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F63018" w14:textId="3E8DD6E5" w:rsidR="005124B2" w:rsidRPr="00AD0D6B" w:rsidRDefault="005124B2" w:rsidP="00AD0D6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bCs/>
          <w:sz w:val="48"/>
          <w:szCs w:val="48"/>
        </w:rPr>
      </w:pPr>
      <w:r w:rsidRPr="00AD0D6B">
        <w:rPr>
          <w:rFonts w:ascii="Times New Roman" w:hAnsi="Times New Roman" w:cs="Times New Roman"/>
          <w:bCs/>
          <w:sz w:val="48"/>
          <w:szCs w:val="48"/>
        </w:rPr>
        <w:t>A Comparative Study on an RC Frame Building with Different Types of Bracing for Various Seismic Zones</w:t>
      </w:r>
    </w:p>
    <w:p w14:paraId="7503DE86" w14:textId="5B047303" w:rsidR="00592839" w:rsidRPr="00AD0D6B" w:rsidRDefault="00592839" w:rsidP="00AD0D6B">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0"/>
          <w:szCs w:val="20"/>
        </w:rPr>
      </w:pPr>
    </w:p>
    <w:p w14:paraId="54BD30B3" w14:textId="499510A7" w:rsidR="005124B2" w:rsidRPr="00AD0D6B" w:rsidRDefault="005124B2" w:rsidP="00AD0D6B">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0"/>
          <w:szCs w:val="20"/>
        </w:rPr>
      </w:pPr>
      <w:r w:rsidRPr="00AD0D6B">
        <w:rPr>
          <w:rFonts w:ascii="Times New Roman" w:hAnsi="Times New Roman" w:cs="Times New Roman"/>
          <w:b/>
          <w:bCs/>
          <w:sz w:val="20"/>
          <w:szCs w:val="20"/>
        </w:rPr>
        <w:t>Shejal Jain</w:t>
      </w:r>
      <w:r w:rsidRPr="00AD0D6B">
        <w:rPr>
          <w:rFonts w:ascii="Times New Roman" w:hAnsi="Times New Roman" w:cs="Times New Roman"/>
          <w:b/>
          <w:bCs/>
          <w:sz w:val="20"/>
          <w:szCs w:val="20"/>
          <w:vertAlign w:val="superscript"/>
        </w:rPr>
        <w:t>1</w:t>
      </w:r>
      <w:r w:rsidRPr="00AD0D6B">
        <w:rPr>
          <w:rFonts w:ascii="Times New Roman" w:hAnsi="Times New Roman" w:cs="Times New Roman"/>
          <w:b/>
          <w:bCs/>
          <w:sz w:val="20"/>
          <w:szCs w:val="20"/>
        </w:rPr>
        <w:t>, Rakesh Grover</w:t>
      </w:r>
      <w:r w:rsidRPr="00AD0D6B">
        <w:rPr>
          <w:rFonts w:ascii="Times New Roman" w:hAnsi="Times New Roman" w:cs="Times New Roman"/>
          <w:b/>
          <w:bCs/>
          <w:sz w:val="20"/>
          <w:szCs w:val="20"/>
          <w:vertAlign w:val="superscript"/>
        </w:rPr>
        <w:t>2</w:t>
      </w:r>
    </w:p>
    <w:p w14:paraId="019178FD" w14:textId="29AB1B0D" w:rsidR="005124B2" w:rsidRPr="00AD0D6B" w:rsidRDefault="005124B2" w:rsidP="00AD0D6B">
      <w:pPr>
        <w:pStyle w:val="Default"/>
        <w:pBdr>
          <w:top w:val="single" w:sz="4" w:space="1" w:color="auto"/>
          <w:left w:val="single" w:sz="4" w:space="4" w:color="auto"/>
          <w:bottom w:val="single" w:sz="4" w:space="1" w:color="auto"/>
          <w:right w:val="single" w:sz="4" w:space="4" w:color="auto"/>
        </w:pBdr>
        <w:jc w:val="center"/>
        <w:rPr>
          <w:sz w:val="20"/>
          <w:szCs w:val="20"/>
        </w:rPr>
      </w:pPr>
      <w:r w:rsidRPr="00AD0D6B">
        <w:rPr>
          <w:sz w:val="20"/>
          <w:szCs w:val="20"/>
          <w:vertAlign w:val="superscript"/>
        </w:rPr>
        <w:t>1</w:t>
      </w:r>
      <w:r w:rsidRPr="00AD0D6B">
        <w:rPr>
          <w:sz w:val="20"/>
          <w:szCs w:val="20"/>
        </w:rPr>
        <w:t>ME Student, Department of Civil Engineering, Jabalpur Engineering College, Jabalpur (M.P.)</w:t>
      </w:r>
    </w:p>
    <w:p w14:paraId="0BB77A38" w14:textId="77777777" w:rsidR="005124B2" w:rsidRPr="00AD0D6B" w:rsidRDefault="005124B2" w:rsidP="00AD0D6B">
      <w:pPr>
        <w:pStyle w:val="Default"/>
        <w:pBdr>
          <w:top w:val="single" w:sz="4" w:space="1" w:color="auto"/>
          <w:left w:val="single" w:sz="4" w:space="4" w:color="auto"/>
          <w:bottom w:val="single" w:sz="4" w:space="1" w:color="auto"/>
          <w:right w:val="single" w:sz="4" w:space="4" w:color="auto"/>
        </w:pBdr>
        <w:jc w:val="center"/>
        <w:rPr>
          <w:sz w:val="20"/>
          <w:szCs w:val="20"/>
        </w:rPr>
      </w:pPr>
      <w:r w:rsidRPr="00AD0D6B">
        <w:rPr>
          <w:sz w:val="20"/>
          <w:szCs w:val="20"/>
          <w:vertAlign w:val="superscript"/>
        </w:rPr>
        <w:t>2</w:t>
      </w:r>
      <w:r w:rsidRPr="00AD0D6B">
        <w:rPr>
          <w:sz w:val="20"/>
          <w:szCs w:val="20"/>
        </w:rPr>
        <w:t>Asoociate</w:t>
      </w:r>
      <w:r w:rsidRPr="00AD0D6B">
        <w:rPr>
          <w:sz w:val="20"/>
          <w:szCs w:val="20"/>
          <w:vertAlign w:val="superscript"/>
        </w:rPr>
        <w:t xml:space="preserve"> </w:t>
      </w:r>
      <w:r w:rsidRPr="00AD0D6B">
        <w:rPr>
          <w:sz w:val="20"/>
          <w:szCs w:val="20"/>
        </w:rPr>
        <w:t>Professor,</w:t>
      </w:r>
      <w:r w:rsidRPr="00AD0D6B">
        <w:rPr>
          <w:sz w:val="20"/>
          <w:szCs w:val="20"/>
          <w:vertAlign w:val="superscript"/>
        </w:rPr>
        <w:t xml:space="preserve"> </w:t>
      </w:r>
      <w:r w:rsidRPr="00AD0D6B">
        <w:rPr>
          <w:sz w:val="20"/>
          <w:szCs w:val="20"/>
        </w:rPr>
        <w:t>Department of Civil Engineering, Jabalpur Engineering College, Jabalpur (M.P.)</w:t>
      </w:r>
    </w:p>
    <w:p w14:paraId="56FD0C4A" w14:textId="6279F804" w:rsidR="005124B2" w:rsidRPr="00AD0D6B" w:rsidRDefault="005124B2" w:rsidP="00AD0D6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sz w:val="20"/>
          <w:szCs w:val="20"/>
        </w:rPr>
      </w:pPr>
      <w:r w:rsidRPr="00AD0D6B">
        <w:rPr>
          <w:rFonts w:ascii="Times New Roman" w:hAnsi="Times New Roman" w:cs="Times New Roman"/>
          <w:color w:val="000000"/>
          <w:sz w:val="20"/>
          <w:szCs w:val="20"/>
        </w:rPr>
        <w:t>*Corresponding author: SHEJAL JAIN</w:t>
      </w:r>
    </w:p>
    <w:p w14:paraId="44CD4F92" w14:textId="7C2C8FB6" w:rsidR="005124B2" w:rsidRPr="00AD0D6B" w:rsidRDefault="005124B2" w:rsidP="00AD0D6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rPr>
      </w:pPr>
      <w:r w:rsidRPr="00AD0D6B">
        <w:rPr>
          <w:rFonts w:ascii="Times New Roman" w:hAnsi="Times New Roman" w:cs="Times New Roman"/>
          <w:sz w:val="20"/>
          <w:szCs w:val="20"/>
        </w:rPr>
        <w:t>Department of Civil Engineering,</w:t>
      </w:r>
    </w:p>
    <w:p w14:paraId="67E5AE0B" w14:textId="2D0E2ED0" w:rsidR="005B3B57" w:rsidRPr="00AD0D6B" w:rsidRDefault="005124B2" w:rsidP="00AD0D6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1F1F1F"/>
          <w:sz w:val="20"/>
          <w:szCs w:val="20"/>
          <w:shd w:val="clear" w:color="auto" w:fill="FFFFFF"/>
        </w:rPr>
      </w:pPr>
      <w:proofErr w:type="spellStart"/>
      <w:r w:rsidRPr="00AD0D6B">
        <w:rPr>
          <w:rFonts w:ascii="Times New Roman" w:hAnsi="Times New Roman" w:cs="Times New Roman"/>
          <w:color w:val="1F1F1F"/>
          <w:sz w:val="20"/>
          <w:szCs w:val="20"/>
          <w:shd w:val="clear" w:color="auto" w:fill="FFFFFF"/>
        </w:rPr>
        <w:t>Gokalpur</w:t>
      </w:r>
      <w:proofErr w:type="spellEnd"/>
      <w:r w:rsidRPr="00AD0D6B">
        <w:rPr>
          <w:rFonts w:ascii="Times New Roman" w:hAnsi="Times New Roman" w:cs="Times New Roman"/>
          <w:color w:val="1F1F1F"/>
          <w:sz w:val="20"/>
          <w:szCs w:val="20"/>
          <w:shd w:val="clear" w:color="auto" w:fill="FFFFFF"/>
        </w:rPr>
        <w:t>, Jabalpur, Madhya Pradesh 482011</w:t>
      </w:r>
      <w:r w:rsidR="005B3B57" w:rsidRPr="00AD0D6B">
        <w:rPr>
          <w:rFonts w:ascii="Times New Roman" w:hAnsi="Times New Roman" w:cs="Times New Roman"/>
          <w:color w:val="1F1F1F"/>
          <w:sz w:val="20"/>
          <w:szCs w:val="20"/>
          <w:shd w:val="clear" w:color="auto" w:fill="FFFFFF"/>
        </w:rPr>
        <w:t>, India</w:t>
      </w:r>
    </w:p>
    <w:p w14:paraId="2D4E58C2" w14:textId="67F2C7BE" w:rsidR="005124B2" w:rsidRPr="00AD0D6B" w:rsidRDefault="005124B2" w:rsidP="00AD0D6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rPr>
      </w:pPr>
      <w:r w:rsidRPr="00AD0D6B">
        <w:rPr>
          <w:rFonts w:ascii="Times New Roman" w:hAnsi="Times New Roman" w:cs="Times New Roman"/>
          <w:b/>
          <w:sz w:val="20"/>
          <w:szCs w:val="20"/>
        </w:rPr>
        <w:t xml:space="preserve">E-mail address: </w:t>
      </w:r>
      <w:r w:rsidR="005B3B57" w:rsidRPr="00AD0D6B">
        <w:rPr>
          <w:rFonts w:ascii="Times New Roman" w:hAnsi="Times New Roman" w:cs="Times New Roman"/>
          <w:bCs/>
          <w:sz w:val="20"/>
          <w:szCs w:val="20"/>
        </w:rPr>
        <w:t>shejaljain58</w:t>
      </w:r>
      <w:hyperlink r:id="rId7" w:history="1">
        <w:r w:rsidRPr="00AD0D6B">
          <w:rPr>
            <w:rStyle w:val="Hyperlink"/>
            <w:rFonts w:ascii="Times New Roman" w:hAnsi="Times New Roman" w:cs="Times New Roman"/>
            <w:bCs/>
            <w:color w:val="000000"/>
            <w:sz w:val="20"/>
            <w:szCs w:val="20"/>
          </w:rPr>
          <w:t>@email.com</w:t>
        </w:r>
      </w:hyperlink>
    </w:p>
    <w:p w14:paraId="2B24039F" w14:textId="0CC4CF4D" w:rsidR="00224F01" w:rsidRPr="00AD0D6B" w:rsidRDefault="00224F01" w:rsidP="00AD0D6B">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p>
    <w:p w14:paraId="56DB6288" w14:textId="77777777" w:rsidR="00224F01" w:rsidRPr="00AD0D6B" w:rsidRDefault="00224F01" w:rsidP="00AD0D6B">
      <w:pPr>
        <w:pBdr>
          <w:top w:val="single" w:sz="4" w:space="1" w:color="auto"/>
          <w:left w:val="single" w:sz="4" w:space="4" w:color="auto"/>
          <w:bottom w:val="single" w:sz="4" w:space="1" w:color="auto"/>
          <w:right w:val="single" w:sz="4" w:space="4" w:color="auto"/>
        </w:pBdr>
        <w:jc w:val="both"/>
        <w:rPr>
          <w:rFonts w:ascii="Times New Roman" w:hAnsi="Times New Roman" w:cs="Times New Roman"/>
          <w:b/>
          <w:bCs/>
          <w:color w:val="000000"/>
          <w:sz w:val="20"/>
          <w:szCs w:val="20"/>
          <w:lang w:val="de-DE"/>
        </w:rPr>
      </w:pPr>
      <w:r w:rsidRPr="00AD0D6B">
        <w:rPr>
          <w:rFonts w:ascii="Times New Roman" w:hAnsi="Times New Roman" w:cs="Times New Roman"/>
          <w:b/>
          <w:bCs/>
          <w:color w:val="000000"/>
          <w:sz w:val="20"/>
          <w:szCs w:val="20"/>
          <w:lang w:val="de-DE"/>
        </w:rPr>
        <w:t xml:space="preserve">ABSTRACT: </w:t>
      </w:r>
    </w:p>
    <w:p w14:paraId="489C4A0A" w14:textId="77777777" w:rsidR="00224F01" w:rsidRPr="00AD0D6B" w:rsidRDefault="00224F01" w:rsidP="00AD0D6B">
      <w:pPr>
        <w:pBdr>
          <w:top w:val="single" w:sz="4" w:space="1" w:color="auto"/>
          <w:left w:val="single" w:sz="4" w:space="4" w:color="auto"/>
          <w:bottom w:val="single" w:sz="4" w:space="1" w:color="auto"/>
          <w:right w:val="single" w:sz="4" w:space="4" w:color="auto"/>
        </w:pBdr>
        <w:jc w:val="both"/>
        <w:rPr>
          <w:rFonts w:ascii="Times New Roman" w:hAnsi="Times New Roman" w:cs="Times New Roman"/>
          <w:b/>
          <w:bCs/>
          <w:sz w:val="20"/>
          <w:szCs w:val="20"/>
          <w:lang w:val="en-US"/>
        </w:rPr>
      </w:pPr>
      <w:r w:rsidRPr="00AD0D6B">
        <w:rPr>
          <w:rFonts w:ascii="Times New Roman" w:hAnsi="Times New Roman" w:cs="Times New Roman"/>
          <w:sz w:val="20"/>
          <w:szCs w:val="20"/>
          <w:shd w:val="clear" w:color="auto" w:fill="FFFFFF"/>
        </w:rPr>
        <w:t xml:space="preserve">Most of the </w:t>
      </w:r>
      <w:r w:rsidRPr="00AD0D6B">
        <w:rPr>
          <w:rStyle w:val="words"/>
          <w:rFonts w:ascii="Times New Roman" w:hAnsi="Times New Roman" w:cs="Times New Roman"/>
          <w:color w:val="333333"/>
          <w:sz w:val="20"/>
          <w:szCs w:val="20"/>
        </w:rPr>
        <w:t>reinforced</w:t>
      </w:r>
      <w:r w:rsidRPr="00AD0D6B">
        <w:rPr>
          <w:rFonts w:ascii="Times New Roman" w:hAnsi="Times New Roman" w:cs="Times New Roman"/>
          <w:sz w:val="20"/>
          <w:szCs w:val="20"/>
          <w:shd w:val="clear" w:color="auto" w:fill="FFFFFF"/>
        </w:rPr>
        <w:t xml:space="preserve"> concrete buildings </w:t>
      </w:r>
      <w:r w:rsidRPr="00AD0D6B">
        <w:rPr>
          <w:rStyle w:val="words"/>
          <w:rFonts w:ascii="Times New Roman" w:hAnsi="Times New Roman" w:cs="Times New Roman"/>
          <w:color w:val="333333"/>
          <w:sz w:val="20"/>
          <w:szCs w:val="20"/>
        </w:rPr>
        <w:t>failed</w:t>
      </w:r>
      <w:r w:rsidRPr="00AD0D6B">
        <w:rPr>
          <w:rFonts w:ascii="Times New Roman" w:hAnsi="Times New Roman" w:cs="Times New Roman"/>
          <w:sz w:val="20"/>
          <w:szCs w:val="20"/>
          <w:shd w:val="clear" w:color="auto" w:fill="FFFFFF"/>
        </w:rPr>
        <w:t xml:space="preserve"> due to </w:t>
      </w:r>
      <w:r w:rsidRPr="00AD0D6B">
        <w:rPr>
          <w:rStyle w:val="words"/>
          <w:rFonts w:ascii="Times New Roman" w:hAnsi="Times New Roman" w:cs="Times New Roman"/>
          <w:color w:val="333333"/>
          <w:sz w:val="20"/>
          <w:szCs w:val="20"/>
        </w:rPr>
        <w:t>earthquake</w:t>
      </w:r>
      <w:r w:rsidRPr="00AD0D6B">
        <w:rPr>
          <w:rFonts w:ascii="Times New Roman" w:hAnsi="Times New Roman" w:cs="Times New Roman"/>
          <w:sz w:val="20"/>
          <w:szCs w:val="20"/>
          <w:shd w:val="clear" w:color="auto" w:fill="FFFFFF"/>
        </w:rPr>
        <w:t xml:space="preserve"> strikes in that </w:t>
      </w:r>
      <w:r w:rsidRPr="00AD0D6B">
        <w:rPr>
          <w:rStyle w:val="words"/>
          <w:rFonts w:ascii="Times New Roman" w:hAnsi="Times New Roman" w:cs="Times New Roman"/>
          <w:color w:val="333333"/>
          <w:sz w:val="20"/>
          <w:szCs w:val="20"/>
        </w:rPr>
        <w:t>region</w:t>
      </w:r>
      <w:r w:rsidRPr="00AD0D6B">
        <w:rPr>
          <w:rFonts w:ascii="Times New Roman" w:hAnsi="Times New Roman" w:cs="Times New Roman"/>
          <w:sz w:val="20"/>
          <w:szCs w:val="20"/>
          <w:shd w:val="clear" w:color="auto" w:fill="FFFFFF"/>
        </w:rPr>
        <w:t xml:space="preserve">. </w:t>
      </w:r>
      <w:proofErr w:type="gramStart"/>
      <w:r w:rsidRPr="00AD0D6B">
        <w:rPr>
          <w:rFonts w:ascii="Times New Roman" w:hAnsi="Times New Roman" w:cs="Times New Roman"/>
          <w:sz w:val="20"/>
          <w:szCs w:val="20"/>
          <w:shd w:val="clear" w:color="auto" w:fill="FFFFFF"/>
        </w:rPr>
        <w:t>So</w:t>
      </w:r>
      <w:proofErr w:type="gramEnd"/>
      <w:r w:rsidRPr="00AD0D6B">
        <w:rPr>
          <w:rFonts w:ascii="Times New Roman" w:hAnsi="Times New Roman" w:cs="Times New Roman"/>
          <w:sz w:val="20"/>
          <w:szCs w:val="20"/>
          <w:shd w:val="clear" w:color="auto" w:fill="FFFFFF"/>
        </w:rPr>
        <w:t xml:space="preserve"> it is </w:t>
      </w:r>
      <w:r w:rsidRPr="00AD0D6B">
        <w:rPr>
          <w:rStyle w:val="words"/>
          <w:rFonts w:ascii="Times New Roman" w:hAnsi="Times New Roman" w:cs="Times New Roman"/>
          <w:color w:val="333333"/>
          <w:sz w:val="20"/>
          <w:szCs w:val="20"/>
        </w:rPr>
        <w:t>critical</w:t>
      </w:r>
      <w:r w:rsidRPr="00AD0D6B">
        <w:rPr>
          <w:rFonts w:ascii="Times New Roman" w:hAnsi="Times New Roman" w:cs="Times New Roman"/>
          <w:sz w:val="20"/>
          <w:szCs w:val="20"/>
          <w:shd w:val="clear" w:color="auto" w:fill="FFFFFF"/>
        </w:rPr>
        <w:t xml:space="preserve"> to </w:t>
      </w:r>
      <w:r w:rsidRPr="00AD0D6B">
        <w:rPr>
          <w:rStyle w:val="words"/>
          <w:rFonts w:ascii="Times New Roman" w:hAnsi="Times New Roman" w:cs="Times New Roman"/>
          <w:color w:val="333333"/>
          <w:sz w:val="20"/>
          <w:szCs w:val="20"/>
        </w:rPr>
        <w:t>select</w:t>
      </w:r>
      <w:r w:rsidRPr="00AD0D6B">
        <w:rPr>
          <w:rFonts w:ascii="Times New Roman" w:hAnsi="Times New Roman" w:cs="Times New Roman"/>
          <w:sz w:val="20"/>
          <w:szCs w:val="20"/>
          <w:shd w:val="clear" w:color="auto" w:fill="FFFFFF"/>
        </w:rPr>
        <w:t xml:space="preserve"> an </w:t>
      </w:r>
      <w:r w:rsidRPr="00AD0D6B">
        <w:rPr>
          <w:rStyle w:val="words"/>
          <w:rFonts w:ascii="Times New Roman" w:hAnsi="Times New Roman" w:cs="Times New Roman"/>
          <w:color w:val="333333"/>
          <w:sz w:val="20"/>
          <w:szCs w:val="20"/>
        </w:rPr>
        <w:t>effective</w:t>
      </w:r>
      <w:r w:rsidRPr="00AD0D6B">
        <w:rPr>
          <w:rFonts w:ascii="Times New Roman" w:hAnsi="Times New Roman" w:cs="Times New Roman"/>
          <w:sz w:val="20"/>
          <w:szCs w:val="20"/>
          <w:shd w:val="clear" w:color="auto" w:fill="FFFFFF"/>
        </w:rPr>
        <w:t xml:space="preserve"> </w:t>
      </w:r>
      <w:r w:rsidRPr="00AD0D6B">
        <w:rPr>
          <w:rStyle w:val="words"/>
          <w:rFonts w:ascii="Times New Roman" w:hAnsi="Times New Roman" w:cs="Times New Roman"/>
          <w:color w:val="333333"/>
          <w:sz w:val="20"/>
          <w:szCs w:val="20"/>
        </w:rPr>
        <w:t>lateral</w:t>
      </w:r>
      <w:r w:rsidRPr="00AD0D6B">
        <w:rPr>
          <w:rFonts w:ascii="Times New Roman" w:hAnsi="Times New Roman" w:cs="Times New Roman"/>
          <w:sz w:val="20"/>
          <w:szCs w:val="20"/>
          <w:shd w:val="clear" w:color="auto" w:fill="FFFFFF"/>
        </w:rPr>
        <w:t xml:space="preserve"> </w:t>
      </w:r>
      <w:r w:rsidRPr="00AD0D6B">
        <w:rPr>
          <w:rStyle w:val="words"/>
          <w:rFonts w:ascii="Times New Roman" w:hAnsi="Times New Roman" w:cs="Times New Roman"/>
          <w:color w:val="333333"/>
          <w:sz w:val="20"/>
          <w:szCs w:val="20"/>
        </w:rPr>
        <w:t>load-resisting</w:t>
      </w:r>
      <w:r w:rsidRPr="00AD0D6B">
        <w:rPr>
          <w:rFonts w:ascii="Times New Roman" w:hAnsi="Times New Roman" w:cs="Times New Roman"/>
          <w:sz w:val="20"/>
          <w:szCs w:val="20"/>
          <w:shd w:val="clear" w:color="auto" w:fill="FFFFFF"/>
        </w:rPr>
        <w:t xml:space="preserve"> </w:t>
      </w:r>
      <w:r w:rsidRPr="00AD0D6B">
        <w:rPr>
          <w:rStyle w:val="words"/>
          <w:rFonts w:ascii="Times New Roman" w:hAnsi="Times New Roman" w:cs="Times New Roman"/>
          <w:color w:val="333333"/>
          <w:sz w:val="20"/>
          <w:szCs w:val="20"/>
        </w:rPr>
        <w:t>system</w:t>
      </w:r>
      <w:r w:rsidRPr="00AD0D6B">
        <w:rPr>
          <w:rFonts w:ascii="Times New Roman" w:hAnsi="Times New Roman" w:cs="Times New Roman"/>
          <w:sz w:val="20"/>
          <w:szCs w:val="20"/>
          <w:shd w:val="clear" w:color="auto" w:fill="FFFFFF"/>
        </w:rPr>
        <w:t xml:space="preserve">. In the RCC </w:t>
      </w:r>
      <w:r w:rsidRPr="00AD0D6B">
        <w:rPr>
          <w:rStyle w:val="words"/>
          <w:rFonts w:ascii="Times New Roman" w:hAnsi="Times New Roman" w:cs="Times New Roman"/>
          <w:color w:val="333333"/>
          <w:sz w:val="20"/>
          <w:szCs w:val="20"/>
        </w:rPr>
        <w:t>frame</w:t>
      </w:r>
      <w:r w:rsidRPr="00AD0D6B">
        <w:rPr>
          <w:rFonts w:ascii="Times New Roman" w:hAnsi="Times New Roman" w:cs="Times New Roman"/>
          <w:sz w:val="20"/>
          <w:szCs w:val="20"/>
          <w:shd w:val="clear" w:color="auto" w:fill="FFFFFF"/>
        </w:rPr>
        <w:t xml:space="preserve">, the </w:t>
      </w:r>
      <w:r w:rsidRPr="00AD0D6B">
        <w:rPr>
          <w:rStyle w:val="words"/>
          <w:rFonts w:ascii="Times New Roman" w:hAnsi="Times New Roman" w:cs="Times New Roman"/>
          <w:color w:val="333333"/>
          <w:sz w:val="20"/>
          <w:szCs w:val="20"/>
        </w:rPr>
        <w:t>more prominent</w:t>
      </w:r>
      <w:r w:rsidRPr="00AD0D6B">
        <w:rPr>
          <w:rFonts w:ascii="Times New Roman" w:hAnsi="Times New Roman" w:cs="Times New Roman"/>
          <w:sz w:val="20"/>
          <w:szCs w:val="20"/>
          <w:shd w:val="clear" w:color="auto" w:fill="FFFFFF"/>
        </w:rPr>
        <w:t xml:space="preserve"> </w:t>
      </w:r>
      <w:r w:rsidRPr="00AD0D6B">
        <w:rPr>
          <w:rStyle w:val="words"/>
          <w:rFonts w:ascii="Times New Roman" w:hAnsi="Times New Roman" w:cs="Times New Roman"/>
          <w:color w:val="333333"/>
          <w:sz w:val="20"/>
          <w:szCs w:val="20"/>
        </w:rPr>
        <w:t>significance</w:t>
      </w:r>
      <w:r w:rsidRPr="00AD0D6B">
        <w:rPr>
          <w:rFonts w:ascii="Times New Roman" w:hAnsi="Times New Roman" w:cs="Times New Roman"/>
          <w:sz w:val="20"/>
          <w:szCs w:val="20"/>
          <w:shd w:val="clear" w:color="auto" w:fill="FFFFFF"/>
        </w:rPr>
        <w:t xml:space="preserve"> is given </w:t>
      </w:r>
      <w:r w:rsidRPr="00AD0D6B">
        <w:rPr>
          <w:rStyle w:val="words"/>
          <w:rFonts w:ascii="Times New Roman" w:hAnsi="Times New Roman" w:cs="Times New Roman"/>
          <w:color w:val="333333"/>
          <w:sz w:val="20"/>
          <w:szCs w:val="20"/>
        </w:rPr>
        <w:t>to creating</w:t>
      </w:r>
      <w:r w:rsidRPr="00AD0D6B">
        <w:rPr>
          <w:rFonts w:ascii="Times New Roman" w:hAnsi="Times New Roman" w:cs="Times New Roman"/>
          <w:sz w:val="20"/>
          <w:szCs w:val="20"/>
          <w:shd w:val="clear" w:color="auto" w:fill="FFFFFF"/>
        </w:rPr>
        <w:t xml:space="preserve"> a structure </w:t>
      </w:r>
      <w:r w:rsidRPr="00AD0D6B">
        <w:rPr>
          <w:rStyle w:val="words"/>
          <w:rFonts w:ascii="Times New Roman" w:hAnsi="Times New Roman" w:cs="Times New Roman"/>
          <w:color w:val="333333"/>
          <w:sz w:val="20"/>
          <w:szCs w:val="20"/>
        </w:rPr>
        <w:t>secure</w:t>
      </w:r>
      <w:r w:rsidRPr="00AD0D6B">
        <w:rPr>
          <w:rFonts w:ascii="Times New Roman" w:hAnsi="Times New Roman" w:cs="Times New Roman"/>
          <w:sz w:val="20"/>
          <w:szCs w:val="20"/>
          <w:shd w:val="clear" w:color="auto" w:fill="FFFFFF"/>
        </w:rPr>
        <w:t xml:space="preserve"> against </w:t>
      </w:r>
      <w:r w:rsidRPr="00AD0D6B">
        <w:rPr>
          <w:rStyle w:val="words"/>
          <w:rFonts w:ascii="Times New Roman" w:hAnsi="Times New Roman" w:cs="Times New Roman"/>
          <w:color w:val="333333"/>
          <w:sz w:val="20"/>
          <w:szCs w:val="20"/>
        </w:rPr>
        <w:t>lateral</w:t>
      </w:r>
      <w:r w:rsidRPr="00AD0D6B">
        <w:rPr>
          <w:rFonts w:ascii="Times New Roman" w:hAnsi="Times New Roman" w:cs="Times New Roman"/>
          <w:sz w:val="20"/>
          <w:szCs w:val="20"/>
          <w:shd w:val="clear" w:color="auto" w:fill="FFFFFF"/>
        </w:rPr>
        <w:t xml:space="preserve"> </w:t>
      </w:r>
      <w:r w:rsidRPr="00AD0D6B">
        <w:rPr>
          <w:rStyle w:val="words"/>
          <w:rFonts w:ascii="Times New Roman" w:hAnsi="Times New Roman" w:cs="Times New Roman"/>
          <w:color w:val="333333"/>
          <w:sz w:val="20"/>
          <w:szCs w:val="20"/>
        </w:rPr>
        <w:t>load</w:t>
      </w:r>
      <w:r w:rsidRPr="00AD0D6B">
        <w:rPr>
          <w:rFonts w:ascii="Times New Roman" w:hAnsi="Times New Roman" w:cs="Times New Roman"/>
          <w:sz w:val="20"/>
          <w:szCs w:val="20"/>
          <w:shd w:val="clear" w:color="auto" w:fill="FFFFFF"/>
        </w:rPr>
        <w:t xml:space="preserve">. To </w:t>
      </w:r>
      <w:r w:rsidRPr="00AD0D6B">
        <w:rPr>
          <w:rStyle w:val="words"/>
          <w:rFonts w:ascii="Times New Roman" w:hAnsi="Times New Roman" w:cs="Times New Roman"/>
          <w:color w:val="333333"/>
          <w:sz w:val="20"/>
          <w:szCs w:val="20"/>
        </w:rPr>
        <w:t>stand up to</w:t>
      </w:r>
      <w:r w:rsidRPr="00AD0D6B">
        <w:rPr>
          <w:rFonts w:ascii="Times New Roman" w:hAnsi="Times New Roman" w:cs="Times New Roman"/>
          <w:sz w:val="20"/>
          <w:szCs w:val="20"/>
          <w:shd w:val="clear" w:color="auto" w:fill="FFFFFF"/>
        </w:rPr>
        <w:t xml:space="preserve"> </w:t>
      </w:r>
      <w:r w:rsidRPr="00AD0D6B">
        <w:rPr>
          <w:rStyle w:val="words"/>
          <w:rFonts w:ascii="Times New Roman" w:hAnsi="Times New Roman" w:cs="Times New Roman"/>
          <w:color w:val="333333"/>
          <w:sz w:val="20"/>
          <w:szCs w:val="20"/>
        </w:rPr>
        <w:t>lateral</w:t>
      </w:r>
      <w:r w:rsidRPr="00AD0D6B">
        <w:rPr>
          <w:rFonts w:ascii="Times New Roman" w:hAnsi="Times New Roman" w:cs="Times New Roman"/>
          <w:sz w:val="20"/>
          <w:szCs w:val="20"/>
          <w:shd w:val="clear" w:color="auto" w:fill="FFFFFF"/>
        </w:rPr>
        <w:t xml:space="preserve"> </w:t>
      </w:r>
      <w:r w:rsidRPr="00AD0D6B">
        <w:rPr>
          <w:rStyle w:val="words"/>
          <w:rFonts w:ascii="Times New Roman" w:hAnsi="Times New Roman" w:cs="Times New Roman"/>
          <w:color w:val="333333"/>
          <w:sz w:val="20"/>
          <w:szCs w:val="20"/>
        </w:rPr>
        <w:t>load</w:t>
      </w:r>
      <w:r w:rsidRPr="00AD0D6B">
        <w:rPr>
          <w:rFonts w:ascii="Times New Roman" w:hAnsi="Times New Roman" w:cs="Times New Roman"/>
          <w:sz w:val="20"/>
          <w:szCs w:val="20"/>
          <w:shd w:val="clear" w:color="auto" w:fill="FFFFFF"/>
        </w:rPr>
        <w:t xml:space="preserve"> acting on a building </w:t>
      </w:r>
      <w:r w:rsidRPr="00AD0D6B">
        <w:rPr>
          <w:rStyle w:val="words"/>
          <w:rFonts w:ascii="Times New Roman" w:hAnsi="Times New Roman" w:cs="Times New Roman"/>
          <w:color w:val="333333"/>
          <w:sz w:val="20"/>
          <w:szCs w:val="20"/>
        </w:rPr>
        <w:t>different</w:t>
      </w:r>
      <w:r w:rsidRPr="00AD0D6B">
        <w:rPr>
          <w:rFonts w:ascii="Times New Roman" w:hAnsi="Times New Roman" w:cs="Times New Roman"/>
          <w:sz w:val="20"/>
          <w:szCs w:val="20"/>
          <w:shd w:val="clear" w:color="auto" w:fill="FFFFFF"/>
        </w:rPr>
        <w:t xml:space="preserve"> </w:t>
      </w:r>
      <w:r w:rsidRPr="00AD0D6B">
        <w:rPr>
          <w:rStyle w:val="words"/>
          <w:rFonts w:ascii="Times New Roman" w:hAnsi="Times New Roman" w:cs="Times New Roman"/>
          <w:color w:val="333333"/>
          <w:sz w:val="20"/>
          <w:szCs w:val="20"/>
        </w:rPr>
        <w:t>types</w:t>
      </w:r>
      <w:r w:rsidRPr="00AD0D6B">
        <w:rPr>
          <w:rFonts w:ascii="Times New Roman" w:hAnsi="Times New Roman" w:cs="Times New Roman"/>
          <w:sz w:val="20"/>
          <w:szCs w:val="20"/>
          <w:shd w:val="clear" w:color="auto" w:fill="FFFFFF"/>
        </w:rPr>
        <w:t xml:space="preserve"> of steel and RCC bracing </w:t>
      </w:r>
      <w:r w:rsidRPr="00AD0D6B">
        <w:rPr>
          <w:rStyle w:val="words"/>
          <w:rFonts w:ascii="Times New Roman" w:hAnsi="Times New Roman" w:cs="Times New Roman"/>
          <w:color w:val="333333"/>
          <w:sz w:val="20"/>
          <w:szCs w:val="20"/>
        </w:rPr>
        <w:t>systems</w:t>
      </w:r>
      <w:r w:rsidRPr="00AD0D6B">
        <w:rPr>
          <w:rFonts w:ascii="Times New Roman" w:hAnsi="Times New Roman" w:cs="Times New Roman"/>
          <w:sz w:val="20"/>
          <w:szCs w:val="20"/>
          <w:shd w:val="clear" w:color="auto" w:fill="FFFFFF"/>
        </w:rPr>
        <w:t xml:space="preserve"> are </w:t>
      </w:r>
      <w:r w:rsidRPr="00AD0D6B">
        <w:rPr>
          <w:rStyle w:val="words"/>
          <w:rFonts w:ascii="Times New Roman" w:hAnsi="Times New Roman" w:cs="Times New Roman"/>
          <w:color w:val="333333"/>
          <w:sz w:val="20"/>
          <w:szCs w:val="20"/>
        </w:rPr>
        <w:t>provided</w:t>
      </w:r>
      <w:r w:rsidRPr="00AD0D6B">
        <w:rPr>
          <w:rFonts w:ascii="Times New Roman" w:hAnsi="Times New Roman" w:cs="Times New Roman"/>
          <w:sz w:val="20"/>
          <w:szCs w:val="20"/>
          <w:shd w:val="clear" w:color="auto" w:fill="FFFFFF"/>
        </w:rPr>
        <w:t xml:space="preserve">. In this study, the seismic analysis of reinforced concrete framed structures with different types of bracing X- bracing, inverted V bracing, and diamond bracing etc. are investigated in the designing software </w:t>
      </w:r>
      <w:r w:rsidRPr="00AD0D6B">
        <w:rPr>
          <w:rFonts w:ascii="Times New Roman" w:hAnsi="Times New Roman" w:cs="Times New Roman"/>
          <w:sz w:val="20"/>
          <w:szCs w:val="20"/>
          <w:lang w:val="en-US"/>
        </w:rPr>
        <w:t>STAAD.Pro Connect Edition</w:t>
      </w:r>
      <w:r w:rsidRPr="00AD0D6B">
        <w:rPr>
          <w:rFonts w:ascii="Times New Roman" w:hAnsi="Times New Roman" w:cs="Times New Roman"/>
          <w:sz w:val="20"/>
          <w:szCs w:val="20"/>
          <w:shd w:val="clear" w:color="auto" w:fill="FFFFFF"/>
        </w:rPr>
        <w:t xml:space="preserve">. A G+4 RC framed structure is analyzed for various seismic zones using </w:t>
      </w:r>
      <w:r w:rsidRPr="00AD0D6B">
        <w:rPr>
          <w:rFonts w:ascii="Times New Roman" w:hAnsi="Times New Roman" w:cs="Times New Roman"/>
          <w:sz w:val="20"/>
          <w:szCs w:val="20"/>
          <w:lang w:val="en-US"/>
        </w:rPr>
        <w:t xml:space="preserve">STAAD.Pro Connect Edition </w:t>
      </w:r>
      <w:r w:rsidRPr="00AD0D6B">
        <w:rPr>
          <w:rFonts w:ascii="Times New Roman" w:hAnsi="Times New Roman" w:cs="Times New Roman"/>
          <w:sz w:val="20"/>
          <w:szCs w:val="20"/>
          <w:shd w:val="clear" w:color="auto" w:fill="FFFFFF"/>
        </w:rPr>
        <w:t xml:space="preserve">software as per IS code 1893:2016 (Part 1). It is found that the X-type of steel bracing systems significantly contributes to the structural stiffness and reduces the maximum inter-storey drift of RC frame structure than other all the bracing systems. It is also concluded that base shear is maximum for X-type of bracing system other than all the bracing systems for the same seismic zones. </w:t>
      </w:r>
    </w:p>
    <w:p w14:paraId="5AF2009C" w14:textId="0C04F1D4" w:rsidR="00662254" w:rsidRPr="00AD0D6B" w:rsidRDefault="00224F01" w:rsidP="00AD0D6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0"/>
          <w:szCs w:val="20"/>
          <w:lang w:val="en-US"/>
        </w:rPr>
      </w:pPr>
      <w:r w:rsidRPr="00AD0D6B">
        <w:rPr>
          <w:rFonts w:ascii="Times New Roman" w:hAnsi="Times New Roman" w:cs="Times New Roman"/>
          <w:b/>
          <w:bCs/>
          <w:sz w:val="20"/>
          <w:szCs w:val="20"/>
        </w:rPr>
        <w:t xml:space="preserve">KEYWORDS: </w:t>
      </w:r>
      <w:r w:rsidRPr="00AD0D6B">
        <w:rPr>
          <w:rFonts w:ascii="Times New Roman" w:hAnsi="Times New Roman" w:cs="Times New Roman"/>
          <w:sz w:val="20"/>
          <w:szCs w:val="20"/>
          <w:shd w:val="clear" w:color="auto" w:fill="FFFFFF"/>
        </w:rPr>
        <w:t xml:space="preserve">Seismic analysis, Seismic zones, X-bracing, Inverted V-bracing and Diamond bracing, RC frame, </w:t>
      </w:r>
      <w:r w:rsidRPr="00AD0D6B">
        <w:rPr>
          <w:rFonts w:ascii="Times New Roman" w:hAnsi="Times New Roman" w:cs="Times New Roman"/>
          <w:sz w:val="20"/>
          <w:szCs w:val="20"/>
          <w:lang w:val="en-US"/>
        </w:rPr>
        <w:t>STAAD.Pro Connect Edition.</w:t>
      </w:r>
    </w:p>
    <w:p w14:paraId="1E6BB6F5" w14:textId="77777777" w:rsidR="0078737E" w:rsidRDefault="0078737E" w:rsidP="00662254">
      <w:pPr>
        <w:jc w:val="both"/>
        <w:rPr>
          <w:rFonts w:ascii="Times New Roman" w:hAnsi="Times New Roman" w:cs="Times New Roman"/>
          <w:b/>
          <w:bCs/>
          <w:color w:val="333333"/>
          <w:sz w:val="20"/>
          <w:szCs w:val="20"/>
          <w:shd w:val="clear" w:color="auto" w:fill="FFFFFF"/>
        </w:rPr>
        <w:sectPr w:rsidR="0078737E" w:rsidSect="0078737E">
          <w:headerReference w:type="default" r:id="rId8"/>
          <w:footerReference w:type="default" r:id="rId9"/>
          <w:pgSz w:w="11906" w:h="16838" w:code="9"/>
          <w:pgMar w:top="1366" w:right="805" w:bottom="1077" w:left="635" w:header="708" w:footer="708" w:gutter="0"/>
          <w:pgNumType w:start="378"/>
          <w:cols w:space="708"/>
          <w:docGrid w:linePitch="360"/>
        </w:sectPr>
      </w:pPr>
    </w:p>
    <w:p w14:paraId="300CA110" w14:textId="3B9FA73C" w:rsidR="00662254" w:rsidRPr="00AD0D6B" w:rsidRDefault="00662254" w:rsidP="00662254">
      <w:pPr>
        <w:jc w:val="both"/>
        <w:rPr>
          <w:rFonts w:ascii="Times New Roman" w:hAnsi="Times New Roman" w:cs="Times New Roman"/>
          <w:b/>
          <w:bCs/>
          <w:color w:val="333333"/>
          <w:sz w:val="20"/>
          <w:szCs w:val="20"/>
          <w:shd w:val="clear" w:color="auto" w:fill="FFFFFF"/>
        </w:rPr>
      </w:pPr>
      <w:proofErr w:type="gramStart"/>
      <w:r w:rsidRPr="00AD0D6B">
        <w:rPr>
          <w:rFonts w:ascii="Times New Roman" w:hAnsi="Times New Roman" w:cs="Times New Roman"/>
          <w:b/>
          <w:bCs/>
          <w:color w:val="333333"/>
          <w:sz w:val="20"/>
          <w:szCs w:val="20"/>
          <w:shd w:val="clear" w:color="auto" w:fill="FFFFFF"/>
        </w:rPr>
        <w:t xml:space="preserve">INTRODUCTION </w:t>
      </w:r>
      <w:r w:rsidRPr="00AD0D6B">
        <w:rPr>
          <w:rFonts w:ascii="Times New Roman" w:hAnsi="Times New Roman" w:cs="Times New Roman"/>
          <w:b/>
          <w:bCs/>
          <w:sz w:val="20"/>
          <w:szCs w:val="20"/>
        </w:rPr>
        <w:t>:</w:t>
      </w:r>
      <w:proofErr w:type="gramEnd"/>
    </w:p>
    <w:p w14:paraId="6F8BA62C" w14:textId="77777777" w:rsidR="00662254" w:rsidRPr="00AD0D6B" w:rsidRDefault="00662254" w:rsidP="00662254">
      <w:pPr>
        <w:spacing w:line="240" w:lineRule="auto"/>
        <w:jc w:val="both"/>
        <w:rPr>
          <w:rFonts w:ascii="Times New Roman" w:hAnsi="Times New Roman" w:cs="Times New Roman"/>
          <w:sz w:val="20"/>
          <w:szCs w:val="20"/>
          <w:lang w:val="en-US"/>
        </w:rPr>
      </w:pPr>
      <w:r w:rsidRPr="00AD0D6B">
        <w:rPr>
          <w:rFonts w:ascii="Times New Roman" w:hAnsi="Times New Roman" w:cs="Times New Roman"/>
          <w:sz w:val="20"/>
          <w:szCs w:val="20"/>
          <w:lang w:val="en-US"/>
        </w:rPr>
        <w:t xml:space="preserve">The essential reason of all kinds of basic frameworks utilized within the building type of structures is to exchange gravity loads </w:t>
      </w:r>
      <w:proofErr w:type="gramStart"/>
      <w:r w:rsidRPr="00AD0D6B">
        <w:rPr>
          <w:rFonts w:ascii="Times New Roman" w:hAnsi="Times New Roman" w:cs="Times New Roman"/>
          <w:sz w:val="20"/>
          <w:szCs w:val="20"/>
          <w:lang w:val="en-US"/>
        </w:rPr>
        <w:t>effectively[</w:t>
      </w:r>
      <w:proofErr w:type="gramEnd"/>
      <w:r w:rsidRPr="00AD0D6B">
        <w:rPr>
          <w:rFonts w:ascii="Times New Roman" w:hAnsi="Times New Roman" w:cs="Times New Roman"/>
          <w:sz w:val="20"/>
          <w:szCs w:val="20"/>
          <w:lang w:val="en-US"/>
        </w:rPr>
        <w:t xml:space="preserve">9]. The most common loads coming about from the effect of gravity are dead load, live load and snow load. Other than these vertical loads, buildings are too subjected to lateral loads caused by wind, impacting or earthquake. Horizontal loads can develop high stresses, deliver sway movement or cause vibration. Subsequently, it is exceptionally critical for the structure to have sufficient quality against vertical loads along -side satisfactory stiffness to resist lateral </w:t>
      </w:r>
      <w:proofErr w:type="gramStart"/>
      <w:r w:rsidRPr="00AD0D6B">
        <w:rPr>
          <w:rFonts w:ascii="Times New Roman" w:hAnsi="Times New Roman" w:cs="Times New Roman"/>
          <w:sz w:val="20"/>
          <w:szCs w:val="20"/>
          <w:lang w:val="en-US"/>
        </w:rPr>
        <w:t>forces[</w:t>
      </w:r>
      <w:proofErr w:type="gramEnd"/>
      <w:r w:rsidRPr="00AD0D6B">
        <w:rPr>
          <w:rFonts w:ascii="Times New Roman" w:hAnsi="Times New Roman" w:cs="Times New Roman"/>
          <w:sz w:val="20"/>
          <w:szCs w:val="20"/>
          <w:lang w:val="en-US"/>
        </w:rPr>
        <w:t xml:space="preserve">7]. Bracing members are organized in so numerous shapes, which carry exclusively tension, then again tension and compression. The bracing is made of crossed diagonals, when it is planned to resist as it were tension. Based on the direction of wind, one diagonal takes all the tension whereas the other diagonal is expected to remain inactive. One of the most common </w:t>
      </w:r>
      <w:proofErr w:type="gramStart"/>
      <w:r w:rsidRPr="00AD0D6B">
        <w:rPr>
          <w:rFonts w:ascii="Times New Roman" w:hAnsi="Times New Roman" w:cs="Times New Roman"/>
          <w:sz w:val="20"/>
          <w:szCs w:val="20"/>
          <w:lang w:val="en-US"/>
        </w:rPr>
        <w:t>arrangement</w:t>
      </w:r>
      <w:proofErr w:type="gramEnd"/>
      <w:r w:rsidRPr="00AD0D6B">
        <w:rPr>
          <w:rFonts w:ascii="Times New Roman" w:hAnsi="Times New Roman" w:cs="Times New Roman"/>
          <w:sz w:val="20"/>
          <w:szCs w:val="20"/>
          <w:lang w:val="en-US"/>
        </w:rPr>
        <w:t xml:space="preserve"> is the cross bracing. There are other types of bracing systems like V and inverted V sort bracing. Braced frame give resistance to lateral force by their bracing action. The braces recreate force within the related bars and columns, so that all work together as one like truss </w:t>
      </w:r>
      <w:proofErr w:type="gramStart"/>
      <w:r w:rsidRPr="00AD0D6B">
        <w:rPr>
          <w:rFonts w:ascii="Times New Roman" w:hAnsi="Times New Roman" w:cs="Times New Roman"/>
          <w:sz w:val="20"/>
          <w:szCs w:val="20"/>
          <w:lang w:val="en-US"/>
        </w:rPr>
        <w:t>member[</w:t>
      </w:r>
      <w:proofErr w:type="gramEnd"/>
      <w:r w:rsidRPr="00AD0D6B">
        <w:rPr>
          <w:rFonts w:ascii="Times New Roman" w:hAnsi="Times New Roman" w:cs="Times New Roman"/>
          <w:sz w:val="20"/>
          <w:szCs w:val="20"/>
          <w:lang w:val="en-US"/>
        </w:rPr>
        <w:t>8].  A bracing system improves the seismic performance of the frame by increasing its firmness and capacity.</w:t>
      </w:r>
    </w:p>
    <w:p w14:paraId="5B72CB23"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r w:rsidRPr="00AD0D6B">
        <w:rPr>
          <w:rFonts w:ascii="Times New Roman" w:hAnsi="Times New Roman" w:cs="Times New Roman"/>
          <w:sz w:val="20"/>
          <w:szCs w:val="20"/>
          <w:shd w:val="clear" w:color="auto" w:fill="FFFFFF"/>
        </w:rPr>
        <w:t xml:space="preserve">Brace hysteretic behaviour is additionally very complex; showing unsymmetrical properties in tension and compression, and typically appearing substantial quality deterioration when loaded monotonically in compression or consistently into the inelastic </w:t>
      </w:r>
      <w:proofErr w:type="gramStart"/>
      <w:r w:rsidRPr="00AD0D6B">
        <w:rPr>
          <w:rFonts w:ascii="Times New Roman" w:hAnsi="Times New Roman" w:cs="Times New Roman"/>
          <w:sz w:val="20"/>
          <w:szCs w:val="20"/>
          <w:shd w:val="clear" w:color="auto" w:fill="FFFFFF"/>
        </w:rPr>
        <w:t>range[</w:t>
      </w:r>
      <w:proofErr w:type="gramEnd"/>
      <w:r w:rsidRPr="00AD0D6B">
        <w:rPr>
          <w:rFonts w:ascii="Times New Roman" w:hAnsi="Times New Roman" w:cs="Times New Roman"/>
          <w:sz w:val="20"/>
          <w:szCs w:val="20"/>
          <w:shd w:val="clear" w:color="auto" w:fill="FFFFFF"/>
        </w:rPr>
        <w:t>2].</w:t>
      </w:r>
    </w:p>
    <w:p w14:paraId="5DE7DFF2"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r w:rsidRPr="00AD0D6B">
        <w:rPr>
          <w:rFonts w:ascii="Times New Roman" w:hAnsi="Times New Roman" w:cs="Times New Roman"/>
          <w:sz w:val="20"/>
          <w:szCs w:val="20"/>
          <w:shd w:val="clear" w:color="auto" w:fill="FFFFFF"/>
        </w:rPr>
        <w:t xml:space="preserve">Concentric bracings </w:t>
      </w:r>
      <w:proofErr w:type="gramStart"/>
      <w:r w:rsidRPr="00AD0D6B">
        <w:rPr>
          <w:rFonts w:ascii="Times New Roman" w:hAnsi="Times New Roman" w:cs="Times New Roman"/>
          <w:sz w:val="20"/>
          <w:szCs w:val="20"/>
          <w:shd w:val="clear" w:color="auto" w:fill="FFFFFF"/>
        </w:rPr>
        <w:t>increases</w:t>
      </w:r>
      <w:proofErr w:type="gramEnd"/>
      <w:r w:rsidRPr="00AD0D6B">
        <w:rPr>
          <w:rFonts w:ascii="Times New Roman" w:hAnsi="Times New Roman" w:cs="Times New Roman"/>
          <w:sz w:val="20"/>
          <w:szCs w:val="20"/>
          <w:shd w:val="clear" w:color="auto" w:fill="FFFFFF"/>
        </w:rPr>
        <w:t xml:space="preserve"> the lateral stiffness of the frame hence increases the characteristic frequency and also usually decreases the lateral story drift. However, increase within the stiffness may attract a larger inactivity force due to </w:t>
      </w:r>
      <w:proofErr w:type="gramStart"/>
      <w:r w:rsidRPr="00AD0D6B">
        <w:rPr>
          <w:rFonts w:ascii="Times New Roman" w:hAnsi="Times New Roman" w:cs="Times New Roman"/>
          <w:sz w:val="20"/>
          <w:szCs w:val="20"/>
          <w:shd w:val="clear" w:color="auto" w:fill="FFFFFF"/>
        </w:rPr>
        <w:t>earthquake[</w:t>
      </w:r>
      <w:proofErr w:type="gramEnd"/>
      <w:r w:rsidRPr="00AD0D6B">
        <w:rPr>
          <w:rFonts w:ascii="Times New Roman" w:hAnsi="Times New Roman" w:cs="Times New Roman"/>
          <w:sz w:val="20"/>
          <w:szCs w:val="20"/>
          <w:shd w:val="clear" w:color="auto" w:fill="FFFFFF"/>
        </w:rPr>
        <w:t xml:space="preserve">3]. Further, whereas the bracings decrease the bending moments and shear forces in columns and they increase the axial compression within the columns to which they are associated. Eccentric Bracings reduce the lateral stiffness of the system and improve the energy dissipation capacity. The lateral stiffness of the system depends upon the flexural stiffness property of the beams and columns, hence reducing the lateral stiffness of the frame. The vertical component of the bracing forces due to earthquake causes horizontal concentrated load on the beams at the point of connection of the eccentric </w:t>
      </w:r>
      <w:proofErr w:type="gramStart"/>
      <w:r w:rsidRPr="00AD0D6B">
        <w:rPr>
          <w:rFonts w:ascii="Times New Roman" w:hAnsi="Times New Roman" w:cs="Times New Roman"/>
          <w:sz w:val="20"/>
          <w:szCs w:val="20"/>
          <w:shd w:val="clear" w:color="auto" w:fill="FFFFFF"/>
        </w:rPr>
        <w:t>bracings[</w:t>
      </w:r>
      <w:proofErr w:type="gramEnd"/>
      <w:r w:rsidRPr="00AD0D6B">
        <w:rPr>
          <w:rFonts w:ascii="Times New Roman" w:hAnsi="Times New Roman" w:cs="Times New Roman"/>
          <w:sz w:val="20"/>
          <w:szCs w:val="20"/>
          <w:shd w:val="clear" w:color="auto" w:fill="FFFFFF"/>
        </w:rPr>
        <w:t>1].</w:t>
      </w:r>
    </w:p>
    <w:p w14:paraId="238725C6" w14:textId="77777777" w:rsidR="00662254" w:rsidRPr="00AD0D6B" w:rsidRDefault="00662254" w:rsidP="00662254">
      <w:pPr>
        <w:spacing w:line="240" w:lineRule="auto"/>
        <w:jc w:val="both"/>
        <w:rPr>
          <w:rFonts w:ascii="Times New Roman" w:hAnsi="Times New Roman" w:cs="Times New Roman"/>
          <w:sz w:val="20"/>
          <w:szCs w:val="20"/>
        </w:rPr>
      </w:pPr>
      <w:r w:rsidRPr="00AD0D6B">
        <w:rPr>
          <w:rFonts w:ascii="Times New Roman" w:hAnsi="Times New Roman" w:cs="Times New Roman"/>
          <w:sz w:val="20"/>
          <w:szCs w:val="20"/>
        </w:rPr>
        <w:t>The main aim of the present study is to know the effect of bracings on the RC framed structure. How the different types of bracings enhance the overall performance of the building and to identify the suitable bracing system for resisting the seismic load efficiently.</w:t>
      </w:r>
    </w:p>
    <w:p w14:paraId="12C0F520" w14:textId="434ED198" w:rsidR="00662254" w:rsidRPr="00AD0D6B" w:rsidRDefault="00662254" w:rsidP="00662254">
      <w:pPr>
        <w:spacing w:after="0" w:line="240" w:lineRule="auto"/>
        <w:rPr>
          <w:rFonts w:ascii="Times New Roman" w:hAnsi="Times New Roman" w:cs="Times New Roman"/>
          <w:b/>
          <w:bCs/>
          <w:sz w:val="20"/>
          <w:szCs w:val="20"/>
        </w:rPr>
      </w:pPr>
      <w:r w:rsidRPr="00AD0D6B">
        <w:rPr>
          <w:rFonts w:ascii="Times New Roman" w:eastAsia="Times New Roman" w:hAnsi="Times New Roman" w:cs="Times New Roman"/>
          <w:b/>
          <w:bCs/>
          <w:sz w:val="20"/>
          <w:szCs w:val="20"/>
          <w:lang w:eastAsia="en-IN" w:bidi="hi-IN"/>
        </w:rPr>
        <w:lastRenderedPageBreak/>
        <w:t xml:space="preserve">OBJECTIVE OF THE </w:t>
      </w:r>
      <w:proofErr w:type="gramStart"/>
      <w:r w:rsidRPr="00AD0D6B">
        <w:rPr>
          <w:rFonts w:ascii="Times New Roman" w:eastAsia="Times New Roman" w:hAnsi="Times New Roman" w:cs="Times New Roman"/>
          <w:b/>
          <w:bCs/>
          <w:sz w:val="20"/>
          <w:szCs w:val="20"/>
          <w:lang w:eastAsia="en-IN" w:bidi="hi-IN"/>
        </w:rPr>
        <w:t xml:space="preserve">STUDY </w:t>
      </w:r>
      <w:r w:rsidRPr="00AD0D6B">
        <w:rPr>
          <w:rFonts w:ascii="Times New Roman" w:hAnsi="Times New Roman" w:cs="Times New Roman"/>
          <w:b/>
          <w:bCs/>
          <w:sz w:val="20"/>
          <w:szCs w:val="20"/>
        </w:rPr>
        <w:t>:</w:t>
      </w:r>
      <w:proofErr w:type="gramEnd"/>
    </w:p>
    <w:p w14:paraId="41CB842B" w14:textId="77777777" w:rsidR="00662254" w:rsidRPr="00AD0D6B" w:rsidRDefault="00662254" w:rsidP="00662254">
      <w:pPr>
        <w:spacing w:after="0" w:line="240" w:lineRule="auto"/>
        <w:rPr>
          <w:rFonts w:ascii="Times New Roman" w:eastAsia="Times New Roman" w:hAnsi="Times New Roman" w:cs="Times New Roman"/>
          <w:b/>
          <w:bCs/>
          <w:sz w:val="20"/>
          <w:szCs w:val="20"/>
          <w:lang w:eastAsia="en-IN" w:bidi="hi-IN"/>
        </w:rPr>
      </w:pPr>
    </w:p>
    <w:p w14:paraId="0F887816" w14:textId="77777777" w:rsidR="00662254" w:rsidRPr="00AD0D6B" w:rsidRDefault="00662254" w:rsidP="00662254">
      <w:pPr>
        <w:spacing w:after="0" w:line="240" w:lineRule="auto"/>
        <w:rPr>
          <w:rFonts w:ascii="Times New Roman" w:eastAsia="Times New Roman" w:hAnsi="Times New Roman" w:cs="Times New Roman"/>
          <w:sz w:val="20"/>
          <w:szCs w:val="20"/>
          <w:lang w:eastAsia="en-IN" w:bidi="hi-IN"/>
        </w:rPr>
      </w:pPr>
      <w:r w:rsidRPr="00AD0D6B">
        <w:rPr>
          <w:rFonts w:ascii="Times New Roman" w:eastAsia="Times New Roman" w:hAnsi="Times New Roman" w:cs="Times New Roman"/>
          <w:sz w:val="20"/>
          <w:szCs w:val="20"/>
          <w:lang w:eastAsia="en-IN" w:bidi="hi-IN"/>
        </w:rPr>
        <w:t>There are following objectives of this study:</w:t>
      </w:r>
    </w:p>
    <w:p w14:paraId="0173A4F6" w14:textId="77777777" w:rsidR="00662254" w:rsidRPr="00AD0D6B" w:rsidRDefault="00662254" w:rsidP="00662254">
      <w:pPr>
        <w:pStyle w:val="ListParagraph"/>
        <w:numPr>
          <w:ilvl w:val="0"/>
          <w:numId w:val="1"/>
        </w:numPr>
        <w:spacing w:after="0" w:line="240" w:lineRule="auto"/>
        <w:jc w:val="both"/>
        <w:rPr>
          <w:rFonts w:ascii="Times New Roman" w:eastAsia="Times New Roman" w:hAnsi="Times New Roman" w:cs="Times New Roman"/>
          <w:sz w:val="20"/>
          <w:szCs w:val="20"/>
          <w:lang w:eastAsia="en-IN" w:bidi="hi-IN"/>
        </w:rPr>
      </w:pPr>
      <w:r w:rsidRPr="00AD0D6B">
        <w:rPr>
          <w:rFonts w:ascii="Times New Roman" w:eastAsia="Times New Roman" w:hAnsi="Times New Roman" w:cs="Times New Roman"/>
          <w:sz w:val="20"/>
          <w:szCs w:val="20"/>
          <w:lang w:eastAsia="en-IN" w:bidi="hi-IN"/>
        </w:rPr>
        <w:t>The designing and analysis should be done using the codes IS codes 456:2000 and IS 1893:2016 (Part1).</w:t>
      </w:r>
    </w:p>
    <w:p w14:paraId="4C8C10FD" w14:textId="77777777" w:rsidR="00662254" w:rsidRPr="00AD0D6B" w:rsidRDefault="00662254" w:rsidP="00662254">
      <w:pPr>
        <w:pStyle w:val="ListParagraph"/>
        <w:numPr>
          <w:ilvl w:val="0"/>
          <w:numId w:val="1"/>
        </w:numPr>
        <w:spacing w:after="0" w:line="240" w:lineRule="auto"/>
        <w:jc w:val="both"/>
        <w:rPr>
          <w:rFonts w:ascii="Times New Roman" w:eastAsia="Times New Roman" w:hAnsi="Times New Roman" w:cs="Times New Roman"/>
          <w:sz w:val="20"/>
          <w:szCs w:val="20"/>
          <w:lang w:eastAsia="en-IN" w:bidi="hi-IN"/>
        </w:rPr>
      </w:pPr>
      <w:r w:rsidRPr="00AD0D6B">
        <w:rPr>
          <w:rFonts w:ascii="Times New Roman" w:eastAsia="Times New Roman" w:hAnsi="Times New Roman" w:cs="Times New Roman"/>
          <w:sz w:val="20"/>
          <w:szCs w:val="20"/>
          <w:lang w:eastAsia="en-IN" w:bidi="hi-IN"/>
        </w:rPr>
        <w:t xml:space="preserve">The modeling should be done in </w:t>
      </w:r>
      <w:r w:rsidRPr="00AD0D6B">
        <w:rPr>
          <w:rFonts w:ascii="Times New Roman" w:hAnsi="Times New Roman" w:cs="Times New Roman"/>
          <w:sz w:val="20"/>
          <w:szCs w:val="20"/>
          <w:lang w:val="en-US"/>
        </w:rPr>
        <w:t xml:space="preserve">STAAD.Pro Connect Edition </w:t>
      </w:r>
      <w:r w:rsidRPr="00AD0D6B">
        <w:rPr>
          <w:rFonts w:ascii="Times New Roman" w:eastAsia="Times New Roman" w:hAnsi="Times New Roman" w:cs="Times New Roman"/>
          <w:sz w:val="20"/>
          <w:szCs w:val="20"/>
          <w:lang w:eastAsia="en-IN" w:bidi="hi-IN"/>
        </w:rPr>
        <w:t>software.</w:t>
      </w:r>
    </w:p>
    <w:p w14:paraId="3474866A" w14:textId="77777777" w:rsidR="00662254" w:rsidRPr="00AD0D6B" w:rsidRDefault="00662254" w:rsidP="00662254">
      <w:pPr>
        <w:pStyle w:val="ListParagraph"/>
        <w:numPr>
          <w:ilvl w:val="0"/>
          <w:numId w:val="1"/>
        </w:numPr>
        <w:spacing w:after="0" w:line="240" w:lineRule="auto"/>
        <w:jc w:val="both"/>
        <w:rPr>
          <w:rFonts w:ascii="Times New Roman" w:eastAsia="Times New Roman" w:hAnsi="Times New Roman" w:cs="Times New Roman"/>
          <w:sz w:val="20"/>
          <w:szCs w:val="20"/>
          <w:lang w:eastAsia="en-IN" w:bidi="hi-IN"/>
        </w:rPr>
      </w:pPr>
      <w:r w:rsidRPr="00AD0D6B">
        <w:rPr>
          <w:rFonts w:ascii="Times New Roman" w:eastAsia="Times New Roman" w:hAnsi="Times New Roman" w:cs="Times New Roman"/>
          <w:sz w:val="20"/>
          <w:szCs w:val="20"/>
          <w:lang w:eastAsia="en-IN" w:bidi="hi-IN"/>
        </w:rPr>
        <w:t>Compare the story drift of RC frame building without bracing and with Diamond, Inverted V, and X bracing systems for the various types of seismic zones.</w:t>
      </w:r>
    </w:p>
    <w:p w14:paraId="755560E7" w14:textId="77777777" w:rsidR="00662254" w:rsidRPr="00AD0D6B" w:rsidRDefault="00662254" w:rsidP="00662254">
      <w:pPr>
        <w:pStyle w:val="ListParagraph"/>
        <w:numPr>
          <w:ilvl w:val="0"/>
          <w:numId w:val="1"/>
        </w:numPr>
        <w:spacing w:after="0" w:line="240" w:lineRule="auto"/>
        <w:jc w:val="both"/>
        <w:rPr>
          <w:rFonts w:ascii="Times New Roman" w:eastAsia="Times New Roman" w:hAnsi="Times New Roman" w:cs="Times New Roman"/>
          <w:sz w:val="20"/>
          <w:szCs w:val="20"/>
          <w:lang w:eastAsia="en-IN" w:bidi="hi-IN"/>
        </w:rPr>
      </w:pPr>
      <w:r w:rsidRPr="00AD0D6B">
        <w:rPr>
          <w:rFonts w:ascii="Times New Roman" w:eastAsia="Times New Roman" w:hAnsi="Times New Roman" w:cs="Times New Roman"/>
          <w:sz w:val="20"/>
          <w:szCs w:val="20"/>
          <w:lang w:eastAsia="en-IN" w:bidi="hi-IN"/>
        </w:rPr>
        <w:t xml:space="preserve">Comparison of base shear of RC frame building without bracing and with Diamond, Inverted V, and </w:t>
      </w:r>
      <w:r w:rsidRPr="00AD0D6B">
        <w:rPr>
          <w:rFonts w:ascii="Times New Roman" w:eastAsia="Times New Roman" w:hAnsi="Times New Roman" w:cs="Times New Roman"/>
          <w:sz w:val="20"/>
          <w:szCs w:val="20"/>
          <w:lang w:eastAsia="en-IN" w:bidi="hi-IN"/>
        </w:rPr>
        <w:t>X   bracing systems for the various types of seismic zones.</w:t>
      </w:r>
    </w:p>
    <w:p w14:paraId="67737A4C" w14:textId="77777777" w:rsidR="00662254" w:rsidRPr="00AD0D6B" w:rsidRDefault="00662254" w:rsidP="00662254">
      <w:pPr>
        <w:pStyle w:val="ListParagraph"/>
        <w:spacing w:after="0" w:line="240" w:lineRule="auto"/>
        <w:jc w:val="both"/>
        <w:rPr>
          <w:rFonts w:ascii="Times New Roman" w:eastAsia="Times New Roman" w:hAnsi="Times New Roman" w:cs="Times New Roman"/>
          <w:sz w:val="20"/>
          <w:szCs w:val="20"/>
          <w:lang w:eastAsia="en-IN" w:bidi="hi-IN"/>
        </w:rPr>
      </w:pPr>
    </w:p>
    <w:p w14:paraId="5427A387" w14:textId="711D5FAA" w:rsidR="00662254" w:rsidRPr="00AD0D6B" w:rsidRDefault="00662254" w:rsidP="00662254">
      <w:pPr>
        <w:spacing w:after="0" w:line="240" w:lineRule="auto"/>
        <w:rPr>
          <w:rFonts w:ascii="Times New Roman" w:hAnsi="Times New Roman" w:cs="Times New Roman"/>
          <w:b/>
          <w:bCs/>
          <w:sz w:val="20"/>
          <w:szCs w:val="20"/>
        </w:rPr>
      </w:pPr>
      <w:proofErr w:type="gramStart"/>
      <w:r w:rsidRPr="00AD0D6B">
        <w:rPr>
          <w:rFonts w:ascii="Times New Roman" w:eastAsia="Times New Roman" w:hAnsi="Times New Roman" w:cs="Times New Roman"/>
          <w:b/>
          <w:bCs/>
          <w:sz w:val="20"/>
          <w:szCs w:val="20"/>
          <w:lang w:eastAsia="en-IN" w:bidi="hi-IN"/>
        </w:rPr>
        <w:t xml:space="preserve">METHODOLOGY </w:t>
      </w:r>
      <w:r w:rsidRPr="00AD0D6B">
        <w:rPr>
          <w:rFonts w:ascii="Times New Roman" w:hAnsi="Times New Roman" w:cs="Times New Roman"/>
          <w:b/>
          <w:bCs/>
          <w:sz w:val="20"/>
          <w:szCs w:val="20"/>
        </w:rPr>
        <w:t>:</w:t>
      </w:r>
      <w:proofErr w:type="gramEnd"/>
    </w:p>
    <w:p w14:paraId="0EEBEA88" w14:textId="77777777" w:rsidR="00662254" w:rsidRPr="00AD0D6B" w:rsidRDefault="00662254" w:rsidP="00662254">
      <w:pPr>
        <w:spacing w:after="0" w:line="240" w:lineRule="auto"/>
        <w:rPr>
          <w:rFonts w:ascii="Times New Roman" w:eastAsia="Times New Roman" w:hAnsi="Times New Roman" w:cs="Times New Roman"/>
          <w:b/>
          <w:bCs/>
          <w:sz w:val="20"/>
          <w:szCs w:val="20"/>
          <w:lang w:eastAsia="en-IN" w:bidi="hi-IN"/>
        </w:rPr>
      </w:pPr>
    </w:p>
    <w:p w14:paraId="0FB95DCB" w14:textId="77777777" w:rsidR="00662254" w:rsidRPr="00AD0D6B" w:rsidRDefault="00662254" w:rsidP="00662254">
      <w:pPr>
        <w:spacing w:after="0" w:line="240" w:lineRule="auto"/>
        <w:jc w:val="both"/>
        <w:rPr>
          <w:rFonts w:ascii="Times New Roman" w:eastAsia="Times New Roman" w:hAnsi="Times New Roman" w:cs="Times New Roman"/>
          <w:b/>
          <w:bCs/>
          <w:sz w:val="20"/>
          <w:szCs w:val="20"/>
          <w:lang w:eastAsia="en-IN" w:bidi="hi-IN"/>
        </w:rPr>
      </w:pPr>
      <w:r w:rsidRPr="00AD0D6B">
        <w:rPr>
          <w:rFonts w:ascii="Times New Roman" w:eastAsia="Times New Roman" w:hAnsi="Times New Roman" w:cs="Times New Roman"/>
          <w:sz w:val="20"/>
          <w:szCs w:val="20"/>
          <w:lang w:eastAsia="en-IN" w:bidi="hi-IN"/>
        </w:rPr>
        <w:t xml:space="preserve">A G+4 RC frame building will be analyzed in the </w:t>
      </w:r>
      <w:r w:rsidRPr="00AD0D6B">
        <w:rPr>
          <w:rFonts w:ascii="Times New Roman" w:hAnsi="Times New Roman" w:cs="Times New Roman"/>
          <w:sz w:val="20"/>
          <w:szCs w:val="20"/>
          <w:lang w:val="en-US"/>
        </w:rPr>
        <w:t xml:space="preserve">STAAD.Pro Connect Edition </w:t>
      </w:r>
      <w:r w:rsidRPr="00AD0D6B">
        <w:rPr>
          <w:rFonts w:ascii="Times New Roman" w:eastAsia="Times New Roman" w:hAnsi="Times New Roman" w:cs="Times New Roman"/>
          <w:sz w:val="20"/>
          <w:szCs w:val="20"/>
          <w:lang w:eastAsia="en-IN" w:bidi="hi-IN"/>
        </w:rPr>
        <w:t>software. Seismic load is assigned with different types of bracings X bracing, Inverted V bracing and diamond bracing for all the seismic zones as per IS 1893:2016 (Part1) code. The building configurations will be given in Table 1.</w:t>
      </w:r>
    </w:p>
    <w:p w14:paraId="25569179" w14:textId="77777777" w:rsidR="0078737E" w:rsidRDefault="0078737E" w:rsidP="00662254">
      <w:pPr>
        <w:spacing w:after="0" w:line="240" w:lineRule="auto"/>
        <w:jc w:val="both"/>
        <w:rPr>
          <w:rFonts w:ascii="Times New Roman" w:eastAsia="Times New Roman" w:hAnsi="Times New Roman" w:cs="Times New Roman"/>
          <w:sz w:val="20"/>
          <w:szCs w:val="20"/>
          <w:lang w:eastAsia="en-IN" w:bidi="hi-IN"/>
        </w:rPr>
        <w:sectPr w:rsidR="0078737E" w:rsidSect="0078737E">
          <w:type w:val="continuous"/>
          <w:pgSz w:w="11906" w:h="16838" w:code="9"/>
          <w:pgMar w:top="1366" w:right="805" w:bottom="1077" w:left="635" w:header="708" w:footer="708" w:gutter="0"/>
          <w:cols w:num="2" w:space="708"/>
          <w:docGrid w:linePitch="360"/>
        </w:sectPr>
      </w:pPr>
    </w:p>
    <w:p w14:paraId="554FEFDD" w14:textId="77777777" w:rsidR="00662254" w:rsidRPr="00AD0D6B" w:rsidRDefault="00662254" w:rsidP="00662254">
      <w:pPr>
        <w:spacing w:after="0" w:line="240" w:lineRule="auto"/>
        <w:jc w:val="both"/>
        <w:rPr>
          <w:rFonts w:ascii="Times New Roman" w:eastAsia="Times New Roman" w:hAnsi="Times New Roman" w:cs="Times New Roman"/>
          <w:b/>
          <w:bCs/>
          <w:sz w:val="20"/>
          <w:szCs w:val="20"/>
          <w:lang w:eastAsia="en-IN" w:bidi="hi-IN"/>
        </w:rPr>
      </w:pPr>
      <w:r w:rsidRPr="00AD0D6B">
        <w:rPr>
          <w:rFonts w:ascii="Times New Roman" w:eastAsia="Times New Roman" w:hAnsi="Times New Roman" w:cs="Times New Roman"/>
          <w:sz w:val="20"/>
          <w:szCs w:val="20"/>
          <w:lang w:eastAsia="en-IN" w:bidi="hi-IN"/>
        </w:rPr>
        <w:t xml:space="preserve"> </w:t>
      </w:r>
    </w:p>
    <w:p w14:paraId="76B1D72F" w14:textId="032F0557" w:rsidR="00662254" w:rsidRPr="00AD0D6B" w:rsidRDefault="00662254" w:rsidP="00662254">
      <w:pPr>
        <w:spacing w:after="0" w:line="240" w:lineRule="auto"/>
        <w:jc w:val="center"/>
        <w:rPr>
          <w:rFonts w:ascii="Times New Roman" w:eastAsia="Times New Roman" w:hAnsi="Times New Roman" w:cs="Times New Roman"/>
          <w:b/>
          <w:bCs/>
          <w:sz w:val="20"/>
          <w:szCs w:val="20"/>
          <w:lang w:eastAsia="en-IN" w:bidi="hi-IN"/>
        </w:rPr>
      </w:pPr>
      <w:r w:rsidRPr="00AD0D6B">
        <w:rPr>
          <w:rFonts w:ascii="Times New Roman" w:eastAsia="Times New Roman" w:hAnsi="Times New Roman" w:cs="Times New Roman"/>
          <w:b/>
          <w:bCs/>
          <w:sz w:val="20"/>
          <w:szCs w:val="20"/>
          <w:lang w:eastAsia="en-IN" w:bidi="hi-IN"/>
        </w:rPr>
        <w:t>Table 1. Building Specification</w:t>
      </w:r>
    </w:p>
    <w:p w14:paraId="3DEC9413" w14:textId="77777777" w:rsidR="00662254" w:rsidRPr="00AD0D6B" w:rsidRDefault="00662254" w:rsidP="00662254">
      <w:pPr>
        <w:spacing w:after="0" w:line="240" w:lineRule="auto"/>
        <w:jc w:val="center"/>
        <w:rPr>
          <w:rFonts w:ascii="Times New Roman" w:eastAsia="Times New Roman" w:hAnsi="Times New Roman" w:cs="Times New Roman"/>
          <w:b/>
          <w:bCs/>
          <w:sz w:val="20"/>
          <w:szCs w:val="20"/>
          <w:lang w:eastAsia="en-IN" w:bidi="hi-IN"/>
        </w:rPr>
      </w:pPr>
    </w:p>
    <w:tbl>
      <w:tblPr>
        <w:tblW w:w="6831" w:type="dxa"/>
        <w:jc w:val="center"/>
        <w:tblLook w:val="04A0" w:firstRow="1" w:lastRow="0" w:firstColumn="1" w:lastColumn="0" w:noHBand="0" w:noVBand="1"/>
      </w:tblPr>
      <w:tblGrid>
        <w:gridCol w:w="1213"/>
        <w:gridCol w:w="3037"/>
        <w:gridCol w:w="2581"/>
      </w:tblGrid>
      <w:tr w:rsidR="00662254" w:rsidRPr="00AD0D6B" w14:paraId="1DA2E020" w14:textId="77777777" w:rsidTr="009A1C68">
        <w:trPr>
          <w:trHeight w:val="264"/>
          <w:jc w:val="center"/>
        </w:trPr>
        <w:tc>
          <w:tcPr>
            <w:tcW w:w="121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F99277A"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S No.</w:t>
            </w:r>
          </w:p>
        </w:tc>
        <w:tc>
          <w:tcPr>
            <w:tcW w:w="3037" w:type="dxa"/>
            <w:tcBorders>
              <w:top w:val="single" w:sz="8" w:space="0" w:color="auto"/>
              <w:left w:val="nil"/>
              <w:bottom w:val="single" w:sz="8" w:space="0" w:color="auto"/>
              <w:right w:val="single" w:sz="4" w:space="0" w:color="auto"/>
            </w:tcBorders>
            <w:shd w:val="clear" w:color="auto" w:fill="auto"/>
            <w:noWrap/>
            <w:vAlign w:val="bottom"/>
            <w:hideMark/>
          </w:tcPr>
          <w:p w14:paraId="518C4178"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Design parameters</w:t>
            </w:r>
          </w:p>
        </w:tc>
        <w:tc>
          <w:tcPr>
            <w:tcW w:w="2581" w:type="dxa"/>
            <w:tcBorders>
              <w:top w:val="single" w:sz="8" w:space="0" w:color="auto"/>
              <w:left w:val="nil"/>
              <w:bottom w:val="single" w:sz="8" w:space="0" w:color="auto"/>
              <w:right w:val="single" w:sz="8" w:space="0" w:color="auto"/>
            </w:tcBorders>
            <w:shd w:val="clear" w:color="auto" w:fill="auto"/>
            <w:noWrap/>
            <w:vAlign w:val="bottom"/>
            <w:hideMark/>
          </w:tcPr>
          <w:p w14:paraId="0CB883BF"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Design data</w:t>
            </w:r>
          </w:p>
        </w:tc>
      </w:tr>
      <w:tr w:rsidR="00662254" w:rsidRPr="00AD0D6B" w14:paraId="62DFC927" w14:textId="77777777" w:rsidTr="009A1C68">
        <w:trPr>
          <w:trHeight w:val="253"/>
          <w:jc w:val="center"/>
        </w:trPr>
        <w:tc>
          <w:tcPr>
            <w:tcW w:w="1213" w:type="dxa"/>
            <w:tcBorders>
              <w:top w:val="nil"/>
              <w:left w:val="single" w:sz="8" w:space="0" w:color="auto"/>
              <w:bottom w:val="single" w:sz="4" w:space="0" w:color="auto"/>
              <w:right w:val="single" w:sz="4" w:space="0" w:color="auto"/>
            </w:tcBorders>
            <w:shd w:val="clear" w:color="auto" w:fill="auto"/>
            <w:noWrap/>
            <w:vAlign w:val="bottom"/>
            <w:hideMark/>
          </w:tcPr>
          <w:p w14:paraId="0C7CE5C6"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1</w:t>
            </w:r>
          </w:p>
        </w:tc>
        <w:tc>
          <w:tcPr>
            <w:tcW w:w="3037" w:type="dxa"/>
            <w:tcBorders>
              <w:top w:val="nil"/>
              <w:left w:val="nil"/>
              <w:bottom w:val="single" w:sz="4" w:space="0" w:color="auto"/>
              <w:right w:val="single" w:sz="4" w:space="0" w:color="auto"/>
            </w:tcBorders>
            <w:shd w:val="clear" w:color="auto" w:fill="auto"/>
            <w:noWrap/>
            <w:vAlign w:val="bottom"/>
            <w:hideMark/>
          </w:tcPr>
          <w:p w14:paraId="2E878E9C"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Building cross-section</w:t>
            </w:r>
          </w:p>
        </w:tc>
        <w:tc>
          <w:tcPr>
            <w:tcW w:w="2581" w:type="dxa"/>
            <w:tcBorders>
              <w:top w:val="nil"/>
              <w:left w:val="nil"/>
              <w:bottom w:val="single" w:sz="4" w:space="0" w:color="auto"/>
              <w:right w:val="single" w:sz="8" w:space="0" w:color="auto"/>
            </w:tcBorders>
            <w:shd w:val="clear" w:color="auto" w:fill="auto"/>
            <w:noWrap/>
            <w:vAlign w:val="bottom"/>
            <w:hideMark/>
          </w:tcPr>
          <w:p w14:paraId="2176BA8F"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18m x 18m</w:t>
            </w:r>
          </w:p>
        </w:tc>
      </w:tr>
      <w:tr w:rsidR="00662254" w:rsidRPr="00AD0D6B" w14:paraId="387A9EB2" w14:textId="77777777" w:rsidTr="009A1C68">
        <w:trPr>
          <w:trHeight w:val="253"/>
          <w:jc w:val="center"/>
        </w:trPr>
        <w:tc>
          <w:tcPr>
            <w:tcW w:w="1213" w:type="dxa"/>
            <w:tcBorders>
              <w:top w:val="nil"/>
              <w:left w:val="single" w:sz="8" w:space="0" w:color="auto"/>
              <w:bottom w:val="single" w:sz="4" w:space="0" w:color="auto"/>
              <w:right w:val="single" w:sz="4" w:space="0" w:color="auto"/>
            </w:tcBorders>
            <w:shd w:val="clear" w:color="auto" w:fill="auto"/>
            <w:noWrap/>
            <w:vAlign w:val="bottom"/>
            <w:hideMark/>
          </w:tcPr>
          <w:p w14:paraId="3E34C8C4"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2</w:t>
            </w:r>
          </w:p>
        </w:tc>
        <w:tc>
          <w:tcPr>
            <w:tcW w:w="3037" w:type="dxa"/>
            <w:tcBorders>
              <w:top w:val="nil"/>
              <w:left w:val="nil"/>
              <w:bottom w:val="single" w:sz="4" w:space="0" w:color="auto"/>
              <w:right w:val="single" w:sz="4" w:space="0" w:color="auto"/>
            </w:tcBorders>
            <w:shd w:val="clear" w:color="auto" w:fill="auto"/>
            <w:noWrap/>
            <w:vAlign w:val="bottom"/>
            <w:hideMark/>
          </w:tcPr>
          <w:p w14:paraId="0A06DAC0"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No. of bays</w:t>
            </w:r>
          </w:p>
        </w:tc>
        <w:tc>
          <w:tcPr>
            <w:tcW w:w="2581" w:type="dxa"/>
            <w:tcBorders>
              <w:top w:val="nil"/>
              <w:left w:val="nil"/>
              <w:bottom w:val="single" w:sz="4" w:space="0" w:color="auto"/>
              <w:right w:val="single" w:sz="8" w:space="0" w:color="auto"/>
            </w:tcBorders>
            <w:shd w:val="clear" w:color="auto" w:fill="auto"/>
            <w:noWrap/>
            <w:vAlign w:val="bottom"/>
            <w:hideMark/>
          </w:tcPr>
          <w:p w14:paraId="4402BF88"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6</w:t>
            </w:r>
          </w:p>
        </w:tc>
      </w:tr>
      <w:tr w:rsidR="00662254" w:rsidRPr="00AD0D6B" w14:paraId="093FE559" w14:textId="77777777" w:rsidTr="009A1C68">
        <w:trPr>
          <w:trHeight w:val="253"/>
          <w:jc w:val="center"/>
        </w:trPr>
        <w:tc>
          <w:tcPr>
            <w:tcW w:w="1213" w:type="dxa"/>
            <w:tcBorders>
              <w:top w:val="nil"/>
              <w:left w:val="single" w:sz="8" w:space="0" w:color="auto"/>
              <w:bottom w:val="single" w:sz="4" w:space="0" w:color="auto"/>
              <w:right w:val="single" w:sz="4" w:space="0" w:color="auto"/>
            </w:tcBorders>
            <w:shd w:val="clear" w:color="auto" w:fill="auto"/>
            <w:noWrap/>
            <w:vAlign w:val="bottom"/>
            <w:hideMark/>
          </w:tcPr>
          <w:p w14:paraId="5326E7C8"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3</w:t>
            </w:r>
          </w:p>
        </w:tc>
        <w:tc>
          <w:tcPr>
            <w:tcW w:w="3037" w:type="dxa"/>
            <w:tcBorders>
              <w:top w:val="nil"/>
              <w:left w:val="nil"/>
              <w:bottom w:val="single" w:sz="4" w:space="0" w:color="auto"/>
              <w:right w:val="single" w:sz="4" w:space="0" w:color="auto"/>
            </w:tcBorders>
            <w:shd w:val="clear" w:color="auto" w:fill="auto"/>
            <w:noWrap/>
            <w:vAlign w:val="bottom"/>
            <w:hideMark/>
          </w:tcPr>
          <w:p w14:paraId="1696CAAF"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number of stories</w:t>
            </w:r>
          </w:p>
        </w:tc>
        <w:tc>
          <w:tcPr>
            <w:tcW w:w="2581" w:type="dxa"/>
            <w:tcBorders>
              <w:top w:val="nil"/>
              <w:left w:val="nil"/>
              <w:bottom w:val="single" w:sz="4" w:space="0" w:color="auto"/>
              <w:right w:val="single" w:sz="8" w:space="0" w:color="auto"/>
            </w:tcBorders>
            <w:shd w:val="clear" w:color="auto" w:fill="auto"/>
            <w:noWrap/>
            <w:vAlign w:val="bottom"/>
            <w:hideMark/>
          </w:tcPr>
          <w:p w14:paraId="31EA6C0C"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5</w:t>
            </w:r>
          </w:p>
        </w:tc>
      </w:tr>
      <w:tr w:rsidR="00662254" w:rsidRPr="00AD0D6B" w14:paraId="1FC4B4B5" w14:textId="77777777" w:rsidTr="009A1C68">
        <w:trPr>
          <w:trHeight w:val="253"/>
          <w:jc w:val="center"/>
        </w:trPr>
        <w:tc>
          <w:tcPr>
            <w:tcW w:w="1213" w:type="dxa"/>
            <w:tcBorders>
              <w:top w:val="nil"/>
              <w:left w:val="single" w:sz="8" w:space="0" w:color="auto"/>
              <w:bottom w:val="single" w:sz="4" w:space="0" w:color="auto"/>
              <w:right w:val="single" w:sz="4" w:space="0" w:color="auto"/>
            </w:tcBorders>
            <w:shd w:val="clear" w:color="auto" w:fill="auto"/>
            <w:noWrap/>
            <w:vAlign w:val="bottom"/>
            <w:hideMark/>
          </w:tcPr>
          <w:p w14:paraId="734E4AC4"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4</w:t>
            </w:r>
          </w:p>
        </w:tc>
        <w:tc>
          <w:tcPr>
            <w:tcW w:w="3037" w:type="dxa"/>
            <w:tcBorders>
              <w:top w:val="nil"/>
              <w:left w:val="nil"/>
              <w:bottom w:val="single" w:sz="4" w:space="0" w:color="auto"/>
              <w:right w:val="single" w:sz="4" w:space="0" w:color="auto"/>
            </w:tcBorders>
            <w:shd w:val="clear" w:color="auto" w:fill="auto"/>
            <w:noWrap/>
            <w:vAlign w:val="bottom"/>
            <w:hideMark/>
          </w:tcPr>
          <w:p w14:paraId="1D972D54"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floor height</w:t>
            </w:r>
          </w:p>
        </w:tc>
        <w:tc>
          <w:tcPr>
            <w:tcW w:w="2581" w:type="dxa"/>
            <w:tcBorders>
              <w:top w:val="nil"/>
              <w:left w:val="nil"/>
              <w:bottom w:val="single" w:sz="4" w:space="0" w:color="auto"/>
              <w:right w:val="single" w:sz="8" w:space="0" w:color="auto"/>
            </w:tcBorders>
            <w:shd w:val="clear" w:color="auto" w:fill="auto"/>
            <w:noWrap/>
            <w:vAlign w:val="bottom"/>
            <w:hideMark/>
          </w:tcPr>
          <w:p w14:paraId="4BB2A730"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3m</w:t>
            </w:r>
          </w:p>
        </w:tc>
      </w:tr>
      <w:tr w:rsidR="00662254" w:rsidRPr="00AD0D6B" w14:paraId="3E7204EA" w14:textId="77777777" w:rsidTr="009A1C68">
        <w:trPr>
          <w:trHeight w:val="253"/>
          <w:jc w:val="center"/>
        </w:trPr>
        <w:tc>
          <w:tcPr>
            <w:tcW w:w="1213" w:type="dxa"/>
            <w:tcBorders>
              <w:top w:val="nil"/>
              <w:left w:val="single" w:sz="8" w:space="0" w:color="auto"/>
              <w:bottom w:val="single" w:sz="4" w:space="0" w:color="auto"/>
              <w:right w:val="single" w:sz="4" w:space="0" w:color="auto"/>
            </w:tcBorders>
            <w:shd w:val="clear" w:color="auto" w:fill="auto"/>
            <w:noWrap/>
            <w:vAlign w:val="bottom"/>
            <w:hideMark/>
          </w:tcPr>
          <w:p w14:paraId="5855362E"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5</w:t>
            </w:r>
          </w:p>
        </w:tc>
        <w:tc>
          <w:tcPr>
            <w:tcW w:w="3037" w:type="dxa"/>
            <w:tcBorders>
              <w:top w:val="nil"/>
              <w:left w:val="nil"/>
              <w:bottom w:val="single" w:sz="4" w:space="0" w:color="auto"/>
              <w:right w:val="single" w:sz="4" w:space="0" w:color="auto"/>
            </w:tcBorders>
            <w:shd w:val="clear" w:color="auto" w:fill="auto"/>
            <w:noWrap/>
            <w:vAlign w:val="bottom"/>
            <w:hideMark/>
          </w:tcPr>
          <w:p w14:paraId="580C65EA"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Beam cross section</w:t>
            </w:r>
          </w:p>
        </w:tc>
        <w:tc>
          <w:tcPr>
            <w:tcW w:w="2581" w:type="dxa"/>
            <w:tcBorders>
              <w:top w:val="nil"/>
              <w:left w:val="nil"/>
              <w:bottom w:val="single" w:sz="4" w:space="0" w:color="auto"/>
              <w:right w:val="single" w:sz="8" w:space="0" w:color="auto"/>
            </w:tcBorders>
            <w:shd w:val="clear" w:color="auto" w:fill="auto"/>
            <w:noWrap/>
            <w:vAlign w:val="bottom"/>
            <w:hideMark/>
          </w:tcPr>
          <w:p w14:paraId="6EAEAEBA"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300mmx 300mm</w:t>
            </w:r>
          </w:p>
        </w:tc>
      </w:tr>
      <w:tr w:rsidR="00662254" w:rsidRPr="00AD0D6B" w14:paraId="613615BA" w14:textId="77777777" w:rsidTr="009A1C68">
        <w:trPr>
          <w:trHeight w:val="253"/>
          <w:jc w:val="center"/>
        </w:trPr>
        <w:tc>
          <w:tcPr>
            <w:tcW w:w="1213" w:type="dxa"/>
            <w:tcBorders>
              <w:top w:val="nil"/>
              <w:left w:val="single" w:sz="8" w:space="0" w:color="auto"/>
              <w:bottom w:val="single" w:sz="4" w:space="0" w:color="auto"/>
              <w:right w:val="single" w:sz="4" w:space="0" w:color="auto"/>
            </w:tcBorders>
            <w:shd w:val="clear" w:color="auto" w:fill="auto"/>
            <w:noWrap/>
            <w:vAlign w:val="bottom"/>
            <w:hideMark/>
          </w:tcPr>
          <w:p w14:paraId="37335BDA"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6</w:t>
            </w:r>
          </w:p>
        </w:tc>
        <w:tc>
          <w:tcPr>
            <w:tcW w:w="3037" w:type="dxa"/>
            <w:tcBorders>
              <w:top w:val="nil"/>
              <w:left w:val="nil"/>
              <w:bottom w:val="single" w:sz="4" w:space="0" w:color="auto"/>
              <w:right w:val="single" w:sz="4" w:space="0" w:color="auto"/>
            </w:tcBorders>
            <w:shd w:val="clear" w:color="auto" w:fill="auto"/>
            <w:noWrap/>
            <w:vAlign w:val="bottom"/>
            <w:hideMark/>
          </w:tcPr>
          <w:p w14:paraId="485781AD"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column cross section</w:t>
            </w:r>
          </w:p>
        </w:tc>
        <w:tc>
          <w:tcPr>
            <w:tcW w:w="2581" w:type="dxa"/>
            <w:tcBorders>
              <w:top w:val="nil"/>
              <w:left w:val="nil"/>
              <w:bottom w:val="single" w:sz="4" w:space="0" w:color="auto"/>
              <w:right w:val="single" w:sz="8" w:space="0" w:color="auto"/>
            </w:tcBorders>
            <w:shd w:val="clear" w:color="auto" w:fill="auto"/>
            <w:noWrap/>
            <w:vAlign w:val="bottom"/>
            <w:hideMark/>
          </w:tcPr>
          <w:p w14:paraId="6016AEA0"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450mmx450mm</w:t>
            </w:r>
          </w:p>
        </w:tc>
      </w:tr>
      <w:tr w:rsidR="00662254" w:rsidRPr="00AD0D6B" w14:paraId="2E7EA71A" w14:textId="77777777" w:rsidTr="009A1C68">
        <w:trPr>
          <w:trHeight w:val="253"/>
          <w:jc w:val="center"/>
        </w:trPr>
        <w:tc>
          <w:tcPr>
            <w:tcW w:w="1213" w:type="dxa"/>
            <w:tcBorders>
              <w:top w:val="nil"/>
              <w:left w:val="single" w:sz="8" w:space="0" w:color="auto"/>
              <w:bottom w:val="single" w:sz="4" w:space="0" w:color="auto"/>
              <w:right w:val="single" w:sz="4" w:space="0" w:color="auto"/>
            </w:tcBorders>
            <w:shd w:val="clear" w:color="auto" w:fill="auto"/>
            <w:noWrap/>
            <w:vAlign w:val="bottom"/>
            <w:hideMark/>
          </w:tcPr>
          <w:p w14:paraId="72EC6618"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7</w:t>
            </w:r>
          </w:p>
        </w:tc>
        <w:tc>
          <w:tcPr>
            <w:tcW w:w="3037" w:type="dxa"/>
            <w:tcBorders>
              <w:top w:val="nil"/>
              <w:left w:val="nil"/>
              <w:bottom w:val="single" w:sz="4" w:space="0" w:color="auto"/>
              <w:right w:val="single" w:sz="4" w:space="0" w:color="auto"/>
            </w:tcBorders>
            <w:shd w:val="clear" w:color="auto" w:fill="auto"/>
            <w:noWrap/>
            <w:vAlign w:val="bottom"/>
            <w:hideMark/>
          </w:tcPr>
          <w:p w14:paraId="7215ABA4"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slab thickness</w:t>
            </w:r>
          </w:p>
        </w:tc>
        <w:tc>
          <w:tcPr>
            <w:tcW w:w="2581" w:type="dxa"/>
            <w:tcBorders>
              <w:top w:val="nil"/>
              <w:left w:val="nil"/>
              <w:bottom w:val="single" w:sz="4" w:space="0" w:color="auto"/>
              <w:right w:val="single" w:sz="8" w:space="0" w:color="auto"/>
            </w:tcBorders>
            <w:shd w:val="clear" w:color="auto" w:fill="auto"/>
            <w:noWrap/>
            <w:vAlign w:val="bottom"/>
            <w:hideMark/>
          </w:tcPr>
          <w:p w14:paraId="44669569"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125mm</w:t>
            </w:r>
          </w:p>
        </w:tc>
      </w:tr>
      <w:tr w:rsidR="00662254" w:rsidRPr="00AD0D6B" w14:paraId="11B4BC35" w14:textId="77777777" w:rsidTr="009A1C68">
        <w:trPr>
          <w:trHeight w:val="253"/>
          <w:jc w:val="center"/>
        </w:trPr>
        <w:tc>
          <w:tcPr>
            <w:tcW w:w="1213" w:type="dxa"/>
            <w:tcBorders>
              <w:top w:val="nil"/>
              <w:left w:val="single" w:sz="8" w:space="0" w:color="auto"/>
              <w:bottom w:val="single" w:sz="4" w:space="0" w:color="auto"/>
              <w:right w:val="single" w:sz="4" w:space="0" w:color="auto"/>
            </w:tcBorders>
            <w:shd w:val="clear" w:color="auto" w:fill="auto"/>
            <w:noWrap/>
            <w:vAlign w:val="bottom"/>
          </w:tcPr>
          <w:p w14:paraId="4BDD4EA3"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8</w:t>
            </w:r>
          </w:p>
        </w:tc>
        <w:tc>
          <w:tcPr>
            <w:tcW w:w="3037" w:type="dxa"/>
            <w:tcBorders>
              <w:top w:val="nil"/>
              <w:left w:val="nil"/>
              <w:bottom w:val="single" w:sz="4" w:space="0" w:color="auto"/>
              <w:right w:val="single" w:sz="4" w:space="0" w:color="auto"/>
            </w:tcBorders>
            <w:shd w:val="clear" w:color="auto" w:fill="auto"/>
            <w:noWrap/>
            <w:vAlign w:val="bottom"/>
          </w:tcPr>
          <w:p w14:paraId="041E93EB"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 xml:space="preserve">Steel Bracing </w:t>
            </w:r>
          </w:p>
        </w:tc>
        <w:tc>
          <w:tcPr>
            <w:tcW w:w="2581" w:type="dxa"/>
            <w:tcBorders>
              <w:top w:val="nil"/>
              <w:left w:val="nil"/>
              <w:bottom w:val="single" w:sz="4" w:space="0" w:color="auto"/>
              <w:right w:val="single" w:sz="8" w:space="0" w:color="auto"/>
            </w:tcBorders>
            <w:shd w:val="clear" w:color="auto" w:fill="auto"/>
            <w:noWrap/>
            <w:vAlign w:val="bottom"/>
          </w:tcPr>
          <w:p w14:paraId="241D438A"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ISA 100X100X12</w:t>
            </w:r>
          </w:p>
        </w:tc>
      </w:tr>
      <w:tr w:rsidR="00662254" w:rsidRPr="00AD0D6B" w14:paraId="0ACE2BC6" w14:textId="77777777" w:rsidTr="009A1C68">
        <w:trPr>
          <w:trHeight w:val="253"/>
          <w:jc w:val="center"/>
        </w:trPr>
        <w:tc>
          <w:tcPr>
            <w:tcW w:w="1213" w:type="dxa"/>
            <w:tcBorders>
              <w:top w:val="nil"/>
              <w:left w:val="single" w:sz="8" w:space="0" w:color="auto"/>
              <w:bottom w:val="single" w:sz="4" w:space="0" w:color="auto"/>
              <w:right w:val="single" w:sz="4" w:space="0" w:color="auto"/>
            </w:tcBorders>
            <w:shd w:val="clear" w:color="auto" w:fill="auto"/>
            <w:noWrap/>
            <w:vAlign w:val="bottom"/>
            <w:hideMark/>
          </w:tcPr>
          <w:p w14:paraId="5DA50422"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9</w:t>
            </w:r>
          </w:p>
        </w:tc>
        <w:tc>
          <w:tcPr>
            <w:tcW w:w="3037" w:type="dxa"/>
            <w:tcBorders>
              <w:top w:val="nil"/>
              <w:left w:val="nil"/>
              <w:bottom w:val="single" w:sz="4" w:space="0" w:color="auto"/>
              <w:right w:val="single" w:sz="4" w:space="0" w:color="auto"/>
            </w:tcBorders>
            <w:shd w:val="clear" w:color="auto" w:fill="auto"/>
            <w:noWrap/>
            <w:vAlign w:val="bottom"/>
            <w:hideMark/>
          </w:tcPr>
          <w:p w14:paraId="1E9C861D"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concrete</w:t>
            </w:r>
          </w:p>
        </w:tc>
        <w:tc>
          <w:tcPr>
            <w:tcW w:w="2581" w:type="dxa"/>
            <w:tcBorders>
              <w:top w:val="nil"/>
              <w:left w:val="nil"/>
              <w:bottom w:val="single" w:sz="4" w:space="0" w:color="auto"/>
              <w:right w:val="single" w:sz="8" w:space="0" w:color="auto"/>
            </w:tcBorders>
            <w:shd w:val="clear" w:color="auto" w:fill="auto"/>
            <w:noWrap/>
            <w:vAlign w:val="bottom"/>
            <w:hideMark/>
          </w:tcPr>
          <w:p w14:paraId="75D1C060"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M25</w:t>
            </w:r>
          </w:p>
        </w:tc>
      </w:tr>
      <w:tr w:rsidR="00662254" w:rsidRPr="00AD0D6B" w14:paraId="3369E509" w14:textId="77777777" w:rsidTr="009A1C68">
        <w:trPr>
          <w:trHeight w:val="253"/>
          <w:jc w:val="center"/>
        </w:trPr>
        <w:tc>
          <w:tcPr>
            <w:tcW w:w="1213" w:type="dxa"/>
            <w:tcBorders>
              <w:top w:val="nil"/>
              <w:left w:val="single" w:sz="8" w:space="0" w:color="auto"/>
              <w:bottom w:val="single" w:sz="4" w:space="0" w:color="auto"/>
              <w:right w:val="single" w:sz="4" w:space="0" w:color="auto"/>
            </w:tcBorders>
            <w:shd w:val="clear" w:color="auto" w:fill="auto"/>
            <w:noWrap/>
            <w:vAlign w:val="bottom"/>
            <w:hideMark/>
          </w:tcPr>
          <w:p w14:paraId="2271F903"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10</w:t>
            </w:r>
          </w:p>
        </w:tc>
        <w:tc>
          <w:tcPr>
            <w:tcW w:w="3037" w:type="dxa"/>
            <w:tcBorders>
              <w:top w:val="nil"/>
              <w:left w:val="nil"/>
              <w:bottom w:val="single" w:sz="4" w:space="0" w:color="auto"/>
              <w:right w:val="single" w:sz="4" w:space="0" w:color="auto"/>
            </w:tcBorders>
            <w:shd w:val="clear" w:color="auto" w:fill="auto"/>
            <w:noWrap/>
            <w:vAlign w:val="bottom"/>
            <w:hideMark/>
          </w:tcPr>
          <w:p w14:paraId="096AB6C5"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steel</w:t>
            </w:r>
          </w:p>
        </w:tc>
        <w:tc>
          <w:tcPr>
            <w:tcW w:w="2581" w:type="dxa"/>
            <w:tcBorders>
              <w:top w:val="nil"/>
              <w:left w:val="nil"/>
              <w:bottom w:val="single" w:sz="4" w:space="0" w:color="auto"/>
              <w:right w:val="single" w:sz="8" w:space="0" w:color="auto"/>
            </w:tcBorders>
            <w:shd w:val="clear" w:color="auto" w:fill="auto"/>
            <w:noWrap/>
            <w:vAlign w:val="bottom"/>
            <w:hideMark/>
          </w:tcPr>
          <w:p w14:paraId="5DF24C67"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Fe415</w:t>
            </w:r>
          </w:p>
        </w:tc>
      </w:tr>
      <w:tr w:rsidR="00662254" w:rsidRPr="00AD0D6B" w14:paraId="1A638D17" w14:textId="77777777" w:rsidTr="009A1C68">
        <w:trPr>
          <w:trHeight w:val="253"/>
          <w:jc w:val="center"/>
        </w:trPr>
        <w:tc>
          <w:tcPr>
            <w:tcW w:w="1213" w:type="dxa"/>
            <w:tcBorders>
              <w:top w:val="nil"/>
              <w:left w:val="single" w:sz="8" w:space="0" w:color="auto"/>
              <w:bottom w:val="single" w:sz="4" w:space="0" w:color="auto"/>
              <w:right w:val="single" w:sz="4" w:space="0" w:color="auto"/>
            </w:tcBorders>
            <w:shd w:val="clear" w:color="auto" w:fill="auto"/>
            <w:noWrap/>
            <w:vAlign w:val="bottom"/>
            <w:hideMark/>
          </w:tcPr>
          <w:p w14:paraId="0084470A"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11</w:t>
            </w:r>
          </w:p>
        </w:tc>
        <w:tc>
          <w:tcPr>
            <w:tcW w:w="3037" w:type="dxa"/>
            <w:tcBorders>
              <w:top w:val="nil"/>
              <w:left w:val="nil"/>
              <w:bottom w:val="single" w:sz="4" w:space="0" w:color="auto"/>
              <w:right w:val="single" w:sz="4" w:space="0" w:color="auto"/>
            </w:tcBorders>
            <w:shd w:val="clear" w:color="auto" w:fill="auto"/>
            <w:noWrap/>
            <w:vAlign w:val="bottom"/>
            <w:hideMark/>
          </w:tcPr>
          <w:p w14:paraId="6DA60A05"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specific weight of RCC</w:t>
            </w:r>
          </w:p>
        </w:tc>
        <w:tc>
          <w:tcPr>
            <w:tcW w:w="2581" w:type="dxa"/>
            <w:tcBorders>
              <w:top w:val="nil"/>
              <w:left w:val="nil"/>
              <w:bottom w:val="single" w:sz="4" w:space="0" w:color="auto"/>
              <w:right w:val="single" w:sz="8" w:space="0" w:color="auto"/>
            </w:tcBorders>
            <w:shd w:val="clear" w:color="auto" w:fill="auto"/>
            <w:noWrap/>
            <w:vAlign w:val="bottom"/>
            <w:hideMark/>
          </w:tcPr>
          <w:p w14:paraId="15DB5549"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25KN/M</w:t>
            </w:r>
            <w:r w:rsidRPr="00AD0D6B">
              <w:rPr>
                <w:rFonts w:ascii="Times New Roman" w:eastAsia="Times New Roman" w:hAnsi="Times New Roman" w:cs="Times New Roman"/>
                <w:color w:val="000000"/>
                <w:sz w:val="20"/>
                <w:szCs w:val="20"/>
                <w:vertAlign w:val="superscript"/>
                <w:lang w:eastAsia="en-IN" w:bidi="hi-IN"/>
              </w:rPr>
              <w:t>2</w:t>
            </w:r>
          </w:p>
        </w:tc>
      </w:tr>
      <w:tr w:rsidR="00662254" w:rsidRPr="00AD0D6B" w14:paraId="0954379B" w14:textId="77777777" w:rsidTr="009A1C68">
        <w:trPr>
          <w:trHeight w:val="253"/>
          <w:jc w:val="center"/>
        </w:trPr>
        <w:tc>
          <w:tcPr>
            <w:tcW w:w="1213" w:type="dxa"/>
            <w:tcBorders>
              <w:top w:val="nil"/>
              <w:left w:val="single" w:sz="8" w:space="0" w:color="auto"/>
              <w:bottom w:val="single" w:sz="4" w:space="0" w:color="auto"/>
              <w:right w:val="single" w:sz="4" w:space="0" w:color="auto"/>
            </w:tcBorders>
            <w:shd w:val="clear" w:color="auto" w:fill="auto"/>
            <w:noWrap/>
            <w:vAlign w:val="bottom"/>
            <w:hideMark/>
          </w:tcPr>
          <w:p w14:paraId="78286E57"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12</w:t>
            </w:r>
          </w:p>
        </w:tc>
        <w:tc>
          <w:tcPr>
            <w:tcW w:w="3037" w:type="dxa"/>
            <w:tcBorders>
              <w:top w:val="nil"/>
              <w:left w:val="nil"/>
              <w:bottom w:val="single" w:sz="4" w:space="0" w:color="auto"/>
              <w:right w:val="single" w:sz="4" w:space="0" w:color="auto"/>
            </w:tcBorders>
            <w:shd w:val="clear" w:color="auto" w:fill="auto"/>
            <w:noWrap/>
            <w:vAlign w:val="bottom"/>
            <w:hideMark/>
          </w:tcPr>
          <w:p w14:paraId="421DE848"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Earthquake directions</w:t>
            </w:r>
          </w:p>
        </w:tc>
        <w:tc>
          <w:tcPr>
            <w:tcW w:w="2581" w:type="dxa"/>
            <w:tcBorders>
              <w:top w:val="nil"/>
              <w:left w:val="nil"/>
              <w:bottom w:val="single" w:sz="4" w:space="0" w:color="auto"/>
              <w:right w:val="single" w:sz="8" w:space="0" w:color="auto"/>
            </w:tcBorders>
            <w:shd w:val="clear" w:color="auto" w:fill="auto"/>
            <w:noWrap/>
            <w:vAlign w:val="bottom"/>
            <w:hideMark/>
          </w:tcPr>
          <w:p w14:paraId="1064E28F"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proofErr w:type="gramStart"/>
            <w:r w:rsidRPr="00AD0D6B">
              <w:rPr>
                <w:rFonts w:ascii="Times New Roman" w:eastAsia="Times New Roman" w:hAnsi="Times New Roman" w:cs="Times New Roman"/>
                <w:color w:val="000000"/>
                <w:sz w:val="20"/>
                <w:szCs w:val="20"/>
                <w:lang w:eastAsia="en-IN" w:bidi="hi-IN"/>
              </w:rPr>
              <w:t>X,Z</w:t>
            </w:r>
            <w:proofErr w:type="gramEnd"/>
            <w:r w:rsidRPr="00AD0D6B">
              <w:rPr>
                <w:rFonts w:ascii="Times New Roman" w:eastAsia="Times New Roman" w:hAnsi="Times New Roman" w:cs="Times New Roman"/>
                <w:color w:val="000000"/>
                <w:sz w:val="20"/>
                <w:szCs w:val="20"/>
                <w:lang w:eastAsia="en-IN" w:bidi="hi-IN"/>
              </w:rPr>
              <w:t>,-X and -Z</w:t>
            </w:r>
          </w:p>
        </w:tc>
      </w:tr>
      <w:tr w:rsidR="00662254" w:rsidRPr="00AD0D6B" w14:paraId="2C1C859C" w14:textId="77777777" w:rsidTr="009A1C68">
        <w:trPr>
          <w:trHeight w:val="253"/>
          <w:jc w:val="center"/>
        </w:trPr>
        <w:tc>
          <w:tcPr>
            <w:tcW w:w="1213" w:type="dxa"/>
            <w:tcBorders>
              <w:top w:val="nil"/>
              <w:left w:val="single" w:sz="8" w:space="0" w:color="auto"/>
              <w:bottom w:val="single" w:sz="4" w:space="0" w:color="auto"/>
              <w:right w:val="single" w:sz="4" w:space="0" w:color="auto"/>
            </w:tcBorders>
            <w:shd w:val="clear" w:color="auto" w:fill="auto"/>
            <w:noWrap/>
            <w:vAlign w:val="bottom"/>
            <w:hideMark/>
          </w:tcPr>
          <w:p w14:paraId="7EE5FCDD"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13</w:t>
            </w:r>
          </w:p>
        </w:tc>
        <w:tc>
          <w:tcPr>
            <w:tcW w:w="3037" w:type="dxa"/>
            <w:tcBorders>
              <w:top w:val="nil"/>
              <w:left w:val="nil"/>
              <w:bottom w:val="single" w:sz="4" w:space="0" w:color="auto"/>
              <w:right w:val="single" w:sz="4" w:space="0" w:color="auto"/>
            </w:tcBorders>
            <w:shd w:val="clear" w:color="auto" w:fill="auto"/>
            <w:noWrap/>
            <w:vAlign w:val="bottom"/>
            <w:hideMark/>
          </w:tcPr>
          <w:p w14:paraId="58229608"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seismic zones</w:t>
            </w:r>
          </w:p>
        </w:tc>
        <w:tc>
          <w:tcPr>
            <w:tcW w:w="2581" w:type="dxa"/>
            <w:tcBorders>
              <w:top w:val="nil"/>
              <w:left w:val="nil"/>
              <w:bottom w:val="single" w:sz="4" w:space="0" w:color="auto"/>
              <w:right w:val="single" w:sz="8" w:space="0" w:color="auto"/>
            </w:tcBorders>
            <w:shd w:val="clear" w:color="auto" w:fill="auto"/>
            <w:noWrap/>
            <w:vAlign w:val="bottom"/>
            <w:hideMark/>
          </w:tcPr>
          <w:p w14:paraId="41E2928A"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proofErr w:type="gramStart"/>
            <w:r w:rsidRPr="00AD0D6B">
              <w:rPr>
                <w:rFonts w:ascii="Times New Roman" w:eastAsia="Times New Roman" w:hAnsi="Times New Roman" w:cs="Times New Roman"/>
                <w:color w:val="000000"/>
                <w:sz w:val="20"/>
                <w:szCs w:val="20"/>
                <w:lang w:eastAsia="en-IN" w:bidi="hi-IN"/>
              </w:rPr>
              <w:t>II,III</w:t>
            </w:r>
            <w:proofErr w:type="gramEnd"/>
            <w:r w:rsidRPr="00AD0D6B">
              <w:rPr>
                <w:rFonts w:ascii="Times New Roman" w:eastAsia="Times New Roman" w:hAnsi="Times New Roman" w:cs="Times New Roman"/>
                <w:color w:val="000000"/>
                <w:sz w:val="20"/>
                <w:szCs w:val="20"/>
                <w:lang w:eastAsia="en-IN" w:bidi="hi-IN"/>
              </w:rPr>
              <w:t>,IV and V</w:t>
            </w:r>
          </w:p>
        </w:tc>
      </w:tr>
      <w:tr w:rsidR="00662254" w:rsidRPr="00AD0D6B" w14:paraId="7057DA19" w14:textId="77777777" w:rsidTr="009A1C68">
        <w:trPr>
          <w:trHeight w:val="253"/>
          <w:jc w:val="center"/>
        </w:trPr>
        <w:tc>
          <w:tcPr>
            <w:tcW w:w="1213" w:type="dxa"/>
            <w:tcBorders>
              <w:top w:val="nil"/>
              <w:left w:val="single" w:sz="8" w:space="0" w:color="auto"/>
              <w:bottom w:val="single" w:sz="4" w:space="0" w:color="auto"/>
              <w:right w:val="single" w:sz="4" w:space="0" w:color="auto"/>
            </w:tcBorders>
            <w:shd w:val="clear" w:color="auto" w:fill="auto"/>
            <w:noWrap/>
            <w:vAlign w:val="bottom"/>
            <w:hideMark/>
          </w:tcPr>
          <w:p w14:paraId="5D3E8477"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14</w:t>
            </w:r>
          </w:p>
        </w:tc>
        <w:tc>
          <w:tcPr>
            <w:tcW w:w="3037" w:type="dxa"/>
            <w:tcBorders>
              <w:top w:val="nil"/>
              <w:left w:val="nil"/>
              <w:bottom w:val="single" w:sz="4" w:space="0" w:color="auto"/>
              <w:right w:val="single" w:sz="4" w:space="0" w:color="auto"/>
            </w:tcBorders>
            <w:shd w:val="clear" w:color="auto" w:fill="auto"/>
            <w:noWrap/>
            <w:vAlign w:val="bottom"/>
            <w:hideMark/>
          </w:tcPr>
          <w:p w14:paraId="426CBE6B"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soil type</w:t>
            </w:r>
          </w:p>
        </w:tc>
        <w:tc>
          <w:tcPr>
            <w:tcW w:w="2581" w:type="dxa"/>
            <w:tcBorders>
              <w:top w:val="nil"/>
              <w:left w:val="nil"/>
              <w:bottom w:val="single" w:sz="4" w:space="0" w:color="auto"/>
              <w:right w:val="single" w:sz="8" w:space="0" w:color="auto"/>
            </w:tcBorders>
            <w:shd w:val="clear" w:color="auto" w:fill="auto"/>
            <w:noWrap/>
            <w:vAlign w:val="bottom"/>
            <w:hideMark/>
          </w:tcPr>
          <w:p w14:paraId="60D1EC01"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Medium soil</w:t>
            </w:r>
          </w:p>
        </w:tc>
      </w:tr>
      <w:tr w:rsidR="00662254" w:rsidRPr="00AD0D6B" w14:paraId="6826D724" w14:textId="77777777" w:rsidTr="009A1C68">
        <w:trPr>
          <w:trHeight w:val="253"/>
          <w:jc w:val="center"/>
        </w:trPr>
        <w:tc>
          <w:tcPr>
            <w:tcW w:w="1213" w:type="dxa"/>
            <w:tcBorders>
              <w:top w:val="nil"/>
              <w:left w:val="single" w:sz="8" w:space="0" w:color="auto"/>
              <w:bottom w:val="single" w:sz="4" w:space="0" w:color="auto"/>
              <w:right w:val="single" w:sz="4" w:space="0" w:color="auto"/>
            </w:tcBorders>
            <w:shd w:val="clear" w:color="auto" w:fill="auto"/>
            <w:noWrap/>
            <w:vAlign w:val="bottom"/>
            <w:hideMark/>
          </w:tcPr>
          <w:p w14:paraId="7556D4F5"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15</w:t>
            </w:r>
          </w:p>
        </w:tc>
        <w:tc>
          <w:tcPr>
            <w:tcW w:w="3037" w:type="dxa"/>
            <w:tcBorders>
              <w:top w:val="nil"/>
              <w:left w:val="nil"/>
              <w:bottom w:val="single" w:sz="4" w:space="0" w:color="auto"/>
              <w:right w:val="single" w:sz="4" w:space="0" w:color="auto"/>
            </w:tcBorders>
            <w:shd w:val="clear" w:color="auto" w:fill="auto"/>
            <w:noWrap/>
            <w:vAlign w:val="bottom"/>
            <w:hideMark/>
          </w:tcPr>
          <w:p w14:paraId="1F34C027"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Earthquake loads</w:t>
            </w:r>
          </w:p>
        </w:tc>
        <w:tc>
          <w:tcPr>
            <w:tcW w:w="2581" w:type="dxa"/>
            <w:tcBorders>
              <w:top w:val="nil"/>
              <w:left w:val="nil"/>
              <w:bottom w:val="single" w:sz="4" w:space="0" w:color="auto"/>
              <w:right w:val="single" w:sz="8" w:space="0" w:color="auto"/>
            </w:tcBorders>
            <w:shd w:val="clear" w:color="auto" w:fill="auto"/>
            <w:noWrap/>
            <w:vAlign w:val="bottom"/>
            <w:hideMark/>
          </w:tcPr>
          <w:p w14:paraId="45BC6977"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As per IS 1893:2016 (Part1)</w:t>
            </w:r>
          </w:p>
        </w:tc>
      </w:tr>
      <w:tr w:rsidR="00662254" w:rsidRPr="00AD0D6B" w14:paraId="125D2D86" w14:textId="77777777" w:rsidTr="009A1C68">
        <w:trPr>
          <w:trHeight w:val="253"/>
          <w:jc w:val="center"/>
        </w:trPr>
        <w:tc>
          <w:tcPr>
            <w:tcW w:w="1213" w:type="dxa"/>
            <w:tcBorders>
              <w:top w:val="nil"/>
              <w:left w:val="single" w:sz="8" w:space="0" w:color="auto"/>
              <w:bottom w:val="single" w:sz="4" w:space="0" w:color="auto"/>
              <w:right w:val="single" w:sz="4" w:space="0" w:color="auto"/>
            </w:tcBorders>
            <w:shd w:val="clear" w:color="auto" w:fill="auto"/>
            <w:noWrap/>
            <w:vAlign w:val="bottom"/>
            <w:hideMark/>
          </w:tcPr>
          <w:p w14:paraId="351862E9"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16</w:t>
            </w:r>
          </w:p>
        </w:tc>
        <w:tc>
          <w:tcPr>
            <w:tcW w:w="3037" w:type="dxa"/>
            <w:tcBorders>
              <w:top w:val="nil"/>
              <w:left w:val="nil"/>
              <w:bottom w:val="single" w:sz="4" w:space="0" w:color="auto"/>
              <w:right w:val="single" w:sz="4" w:space="0" w:color="auto"/>
            </w:tcBorders>
            <w:shd w:val="clear" w:color="auto" w:fill="auto"/>
            <w:noWrap/>
            <w:vAlign w:val="bottom"/>
            <w:hideMark/>
          </w:tcPr>
          <w:p w14:paraId="03974E87"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Damping ratio</w:t>
            </w:r>
          </w:p>
        </w:tc>
        <w:tc>
          <w:tcPr>
            <w:tcW w:w="2581" w:type="dxa"/>
            <w:tcBorders>
              <w:top w:val="nil"/>
              <w:left w:val="nil"/>
              <w:bottom w:val="single" w:sz="4" w:space="0" w:color="auto"/>
              <w:right w:val="single" w:sz="8" w:space="0" w:color="auto"/>
            </w:tcBorders>
            <w:shd w:val="clear" w:color="auto" w:fill="auto"/>
            <w:noWrap/>
            <w:vAlign w:val="bottom"/>
            <w:hideMark/>
          </w:tcPr>
          <w:p w14:paraId="5EAC4843"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5%</w:t>
            </w:r>
          </w:p>
        </w:tc>
      </w:tr>
      <w:tr w:rsidR="00662254" w:rsidRPr="00AD0D6B" w14:paraId="00882176" w14:textId="77777777" w:rsidTr="009A1C68">
        <w:trPr>
          <w:trHeight w:val="253"/>
          <w:jc w:val="center"/>
        </w:trPr>
        <w:tc>
          <w:tcPr>
            <w:tcW w:w="1213" w:type="dxa"/>
            <w:tcBorders>
              <w:top w:val="nil"/>
              <w:left w:val="single" w:sz="8" w:space="0" w:color="auto"/>
              <w:bottom w:val="single" w:sz="4" w:space="0" w:color="auto"/>
              <w:right w:val="single" w:sz="4" w:space="0" w:color="auto"/>
            </w:tcBorders>
            <w:shd w:val="clear" w:color="auto" w:fill="auto"/>
            <w:noWrap/>
            <w:vAlign w:val="bottom"/>
            <w:hideMark/>
          </w:tcPr>
          <w:p w14:paraId="1BA838D6"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17</w:t>
            </w:r>
          </w:p>
        </w:tc>
        <w:tc>
          <w:tcPr>
            <w:tcW w:w="3037" w:type="dxa"/>
            <w:tcBorders>
              <w:top w:val="nil"/>
              <w:left w:val="nil"/>
              <w:bottom w:val="single" w:sz="4" w:space="0" w:color="auto"/>
              <w:right w:val="single" w:sz="4" w:space="0" w:color="auto"/>
            </w:tcBorders>
            <w:shd w:val="clear" w:color="auto" w:fill="auto"/>
            <w:noWrap/>
            <w:vAlign w:val="bottom"/>
            <w:hideMark/>
          </w:tcPr>
          <w:p w14:paraId="1F992457"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Response reduction factor</w:t>
            </w:r>
          </w:p>
        </w:tc>
        <w:tc>
          <w:tcPr>
            <w:tcW w:w="2581" w:type="dxa"/>
            <w:tcBorders>
              <w:top w:val="nil"/>
              <w:left w:val="nil"/>
              <w:bottom w:val="single" w:sz="4" w:space="0" w:color="auto"/>
              <w:right w:val="single" w:sz="8" w:space="0" w:color="auto"/>
            </w:tcBorders>
            <w:shd w:val="clear" w:color="auto" w:fill="auto"/>
            <w:noWrap/>
            <w:vAlign w:val="bottom"/>
            <w:hideMark/>
          </w:tcPr>
          <w:p w14:paraId="5113D2BB"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5</w:t>
            </w:r>
          </w:p>
        </w:tc>
      </w:tr>
      <w:tr w:rsidR="00662254" w:rsidRPr="00AD0D6B" w14:paraId="2608D693" w14:textId="77777777" w:rsidTr="009A1C68">
        <w:trPr>
          <w:trHeight w:val="264"/>
          <w:jc w:val="center"/>
        </w:trPr>
        <w:tc>
          <w:tcPr>
            <w:tcW w:w="1213" w:type="dxa"/>
            <w:tcBorders>
              <w:top w:val="nil"/>
              <w:left w:val="single" w:sz="8" w:space="0" w:color="auto"/>
              <w:bottom w:val="single" w:sz="8" w:space="0" w:color="auto"/>
              <w:right w:val="single" w:sz="4" w:space="0" w:color="auto"/>
            </w:tcBorders>
            <w:shd w:val="clear" w:color="auto" w:fill="auto"/>
            <w:noWrap/>
            <w:vAlign w:val="bottom"/>
            <w:hideMark/>
          </w:tcPr>
          <w:p w14:paraId="017850F6"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18</w:t>
            </w:r>
          </w:p>
        </w:tc>
        <w:tc>
          <w:tcPr>
            <w:tcW w:w="3037" w:type="dxa"/>
            <w:tcBorders>
              <w:top w:val="nil"/>
              <w:left w:val="nil"/>
              <w:bottom w:val="single" w:sz="8" w:space="0" w:color="auto"/>
              <w:right w:val="single" w:sz="4" w:space="0" w:color="auto"/>
            </w:tcBorders>
            <w:shd w:val="clear" w:color="auto" w:fill="auto"/>
            <w:noWrap/>
            <w:vAlign w:val="bottom"/>
            <w:hideMark/>
          </w:tcPr>
          <w:p w14:paraId="7FC69D78"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Importance Factor</w:t>
            </w:r>
          </w:p>
        </w:tc>
        <w:tc>
          <w:tcPr>
            <w:tcW w:w="2581" w:type="dxa"/>
            <w:tcBorders>
              <w:top w:val="nil"/>
              <w:left w:val="nil"/>
              <w:bottom w:val="single" w:sz="8" w:space="0" w:color="auto"/>
              <w:right w:val="single" w:sz="8" w:space="0" w:color="auto"/>
            </w:tcBorders>
            <w:shd w:val="clear" w:color="auto" w:fill="auto"/>
            <w:noWrap/>
            <w:vAlign w:val="bottom"/>
            <w:hideMark/>
          </w:tcPr>
          <w:p w14:paraId="01940177" w14:textId="77777777" w:rsidR="00662254" w:rsidRPr="00AD0D6B" w:rsidRDefault="00662254" w:rsidP="009A1C68">
            <w:pPr>
              <w:spacing w:after="0" w:line="240" w:lineRule="auto"/>
              <w:jc w:val="center"/>
              <w:rPr>
                <w:rFonts w:ascii="Times New Roman" w:eastAsia="Times New Roman" w:hAnsi="Times New Roman" w:cs="Times New Roman"/>
                <w:color w:val="000000"/>
                <w:sz w:val="20"/>
                <w:szCs w:val="20"/>
                <w:lang w:eastAsia="en-IN" w:bidi="hi-IN"/>
              </w:rPr>
            </w:pPr>
            <w:r w:rsidRPr="00AD0D6B">
              <w:rPr>
                <w:rFonts w:ascii="Times New Roman" w:eastAsia="Times New Roman" w:hAnsi="Times New Roman" w:cs="Times New Roman"/>
                <w:color w:val="000000"/>
                <w:sz w:val="20"/>
                <w:szCs w:val="20"/>
                <w:lang w:eastAsia="en-IN" w:bidi="hi-IN"/>
              </w:rPr>
              <w:t>1</w:t>
            </w:r>
          </w:p>
        </w:tc>
      </w:tr>
    </w:tbl>
    <w:p w14:paraId="3C1C7C8D" w14:textId="77777777" w:rsidR="00662254" w:rsidRPr="00AD0D6B" w:rsidRDefault="00662254" w:rsidP="00662254">
      <w:pPr>
        <w:spacing w:after="0" w:line="240" w:lineRule="auto"/>
        <w:jc w:val="both"/>
        <w:rPr>
          <w:rFonts w:ascii="Times New Roman" w:eastAsia="Times New Roman" w:hAnsi="Times New Roman" w:cs="Times New Roman"/>
          <w:b/>
          <w:bCs/>
          <w:sz w:val="20"/>
          <w:szCs w:val="20"/>
          <w:lang w:eastAsia="en-IN" w:bidi="hi-IN"/>
        </w:rPr>
      </w:pPr>
    </w:p>
    <w:p w14:paraId="051798D7" w14:textId="77777777" w:rsidR="0078737E" w:rsidRDefault="0078737E" w:rsidP="00662254">
      <w:pPr>
        <w:spacing w:after="0" w:line="240" w:lineRule="auto"/>
        <w:jc w:val="both"/>
        <w:rPr>
          <w:rFonts w:ascii="Times New Roman" w:eastAsia="Times New Roman" w:hAnsi="Times New Roman" w:cs="Times New Roman"/>
          <w:b/>
          <w:bCs/>
          <w:sz w:val="20"/>
          <w:szCs w:val="20"/>
          <w:lang w:eastAsia="en-IN" w:bidi="hi-IN"/>
        </w:rPr>
        <w:sectPr w:rsidR="0078737E" w:rsidSect="0078737E">
          <w:type w:val="continuous"/>
          <w:pgSz w:w="11906" w:h="16838" w:code="9"/>
          <w:pgMar w:top="1366" w:right="805" w:bottom="1077" w:left="635" w:header="708" w:footer="708" w:gutter="0"/>
          <w:cols w:space="708"/>
          <w:docGrid w:linePitch="360"/>
        </w:sectPr>
      </w:pPr>
    </w:p>
    <w:p w14:paraId="2BE30694" w14:textId="7CF2ED40" w:rsidR="00662254" w:rsidRPr="00AD0D6B" w:rsidRDefault="00662254" w:rsidP="00662254">
      <w:pPr>
        <w:spacing w:after="0" w:line="240" w:lineRule="auto"/>
        <w:jc w:val="both"/>
        <w:rPr>
          <w:rFonts w:ascii="Times New Roman" w:eastAsia="Times New Roman" w:hAnsi="Times New Roman" w:cs="Times New Roman"/>
          <w:b/>
          <w:bCs/>
          <w:sz w:val="20"/>
          <w:szCs w:val="20"/>
          <w:lang w:eastAsia="en-IN" w:bidi="hi-IN"/>
        </w:rPr>
      </w:pPr>
      <w:proofErr w:type="gramStart"/>
      <w:r w:rsidRPr="00AD0D6B">
        <w:rPr>
          <w:rFonts w:ascii="Times New Roman" w:eastAsia="Times New Roman" w:hAnsi="Times New Roman" w:cs="Times New Roman"/>
          <w:b/>
          <w:bCs/>
          <w:sz w:val="20"/>
          <w:szCs w:val="20"/>
          <w:lang w:eastAsia="en-IN" w:bidi="hi-IN"/>
        </w:rPr>
        <w:t xml:space="preserve">MODELLING </w:t>
      </w:r>
      <w:r w:rsidRPr="00AD0D6B">
        <w:rPr>
          <w:rFonts w:ascii="Times New Roman" w:hAnsi="Times New Roman" w:cs="Times New Roman"/>
          <w:b/>
          <w:bCs/>
          <w:sz w:val="20"/>
          <w:szCs w:val="20"/>
        </w:rPr>
        <w:t>:</w:t>
      </w:r>
      <w:proofErr w:type="gramEnd"/>
    </w:p>
    <w:p w14:paraId="38D4D210" w14:textId="59F0B210" w:rsidR="00AD0D6B" w:rsidRDefault="00662254" w:rsidP="00662254">
      <w:pPr>
        <w:spacing w:after="0" w:line="240" w:lineRule="auto"/>
        <w:jc w:val="both"/>
        <w:rPr>
          <w:rFonts w:ascii="Times New Roman" w:hAnsi="Times New Roman" w:cs="Times New Roman"/>
          <w:color w:val="0D0D0D"/>
          <w:sz w:val="20"/>
          <w:szCs w:val="20"/>
          <w:shd w:val="clear" w:color="auto" w:fill="FFFFFF"/>
        </w:rPr>
      </w:pPr>
      <w:r w:rsidRPr="00AD0D6B">
        <w:rPr>
          <w:rFonts w:ascii="Times New Roman" w:hAnsi="Times New Roman" w:cs="Times New Roman"/>
          <w:noProof/>
          <w:color w:val="0D0D0D"/>
          <w:sz w:val="20"/>
          <w:szCs w:val="20"/>
        </w:rPr>
        <mc:AlternateContent>
          <mc:Choice Requires="wps">
            <w:drawing>
              <wp:anchor distT="0" distB="0" distL="114300" distR="114300" simplePos="0" relativeHeight="251692032" behindDoc="0" locked="0" layoutInCell="1" allowOverlap="1" wp14:anchorId="0AEC52F2" wp14:editId="01EBE7B5">
                <wp:simplePos x="0" y="0"/>
                <wp:positionH relativeFrom="column">
                  <wp:posOffset>-30480</wp:posOffset>
                </wp:positionH>
                <wp:positionV relativeFrom="paragraph">
                  <wp:posOffset>4221480</wp:posOffset>
                </wp:positionV>
                <wp:extent cx="2827020" cy="2308860"/>
                <wp:effectExtent l="0" t="0" r="0" b="0"/>
                <wp:wrapNone/>
                <wp:docPr id="195" name="Text Box 195"/>
                <wp:cNvGraphicFramePr/>
                <a:graphic xmlns:a="http://schemas.openxmlformats.org/drawingml/2006/main">
                  <a:graphicData uri="http://schemas.microsoft.com/office/word/2010/wordprocessingShape">
                    <wps:wsp>
                      <wps:cNvSpPr txBox="1"/>
                      <wps:spPr>
                        <a:xfrm>
                          <a:off x="0" y="0"/>
                          <a:ext cx="2827020" cy="2308860"/>
                        </a:xfrm>
                        <a:prstGeom prst="rect">
                          <a:avLst/>
                        </a:prstGeom>
                        <a:solidFill>
                          <a:schemeClr val="lt1"/>
                        </a:solidFill>
                        <a:ln w="6350">
                          <a:noFill/>
                        </a:ln>
                      </wps:spPr>
                      <wps:txbx>
                        <w:txbxContent>
                          <w:p w14:paraId="16D69668" w14:textId="77777777" w:rsidR="00662254" w:rsidRDefault="00662254" w:rsidP="00662254">
                            <w:r>
                              <w:rPr>
                                <w:noProof/>
                                <w:lang w:eastAsia="en-IN" w:bidi="hi-IN"/>
                              </w:rPr>
                              <w:drawing>
                                <wp:inline distT="0" distB="0" distL="0" distR="0" wp14:anchorId="6BA98971" wp14:editId="0E19B089">
                                  <wp:extent cx="2667000" cy="217170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67000" cy="2171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EC52F2" id="_x0000_t202" coordsize="21600,21600" o:spt="202" path="m,l,21600r21600,l21600,xe">
                <v:stroke joinstyle="miter"/>
                <v:path gradientshapeok="t" o:connecttype="rect"/>
              </v:shapetype>
              <v:shape id="Text Box 195" o:spid="_x0000_s1026" type="#_x0000_t202" style="position:absolute;left:0;text-align:left;margin-left:-2.4pt;margin-top:332.4pt;width:222.6pt;height:18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" fillcolor="white [3201]" stroked="f" strokeweight=".5pt">
                <v:textbox>
                  <w:txbxContent>
                    <w:p w14:paraId="16D69668" w14:textId="77777777" w:rsidR="00662254" w:rsidRDefault="00662254" w:rsidP="00662254">
                      <w:r>
                        <w:rPr>
                          <w:noProof/>
                          <w:lang w:eastAsia="en-IN" w:bidi="hi-IN"/>
                        </w:rPr>
                        <w:drawing>
                          <wp:inline distT="0" distB="0" distL="0" distR="0" wp14:anchorId="6BA98971" wp14:editId="0E19B089">
                            <wp:extent cx="2667000" cy="217170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67000" cy="2171700"/>
                                    </a:xfrm>
                                    <a:prstGeom prst="rect">
                                      <a:avLst/>
                                    </a:prstGeom>
                                  </pic:spPr>
                                </pic:pic>
                              </a:graphicData>
                            </a:graphic>
                          </wp:inline>
                        </w:drawing>
                      </w:r>
                    </w:p>
                  </w:txbxContent>
                </v:textbox>
              </v:shape>
            </w:pict>
          </mc:Fallback>
        </mc:AlternateContent>
      </w:r>
      <w:r w:rsidR="004139F2" w:rsidRPr="00AD0D6B">
        <w:rPr>
          <w:rFonts w:ascii="Times New Roman" w:hAnsi="Times New Roman" w:cs="Times New Roman"/>
          <w:color w:val="0D0D0D"/>
          <w:sz w:val="20"/>
          <w:szCs w:val="20"/>
          <w:shd w:val="clear" w:color="auto" w:fill="FFFFFF"/>
        </w:rPr>
        <w:t xml:space="preserve">Design </w:t>
      </w:r>
      <w:r w:rsidRPr="00AD0D6B">
        <w:rPr>
          <w:rFonts w:ascii="Times New Roman" w:hAnsi="Times New Roman" w:cs="Times New Roman"/>
          <w:color w:val="0D0D0D"/>
          <w:sz w:val="20"/>
          <w:szCs w:val="20"/>
          <w:shd w:val="clear" w:color="auto" w:fill="FFFFFF"/>
        </w:rPr>
        <w:t xml:space="preserve">modules within </w:t>
      </w:r>
      <w:r w:rsidRPr="00AD0D6B">
        <w:rPr>
          <w:rFonts w:ascii="Times New Roman" w:hAnsi="Times New Roman" w:cs="Times New Roman"/>
          <w:sz w:val="20"/>
          <w:szCs w:val="20"/>
          <w:lang w:val="en-US"/>
        </w:rPr>
        <w:t xml:space="preserve">STAAD.Pro Connect Edition </w:t>
      </w:r>
      <w:r w:rsidRPr="00AD0D6B">
        <w:rPr>
          <w:rFonts w:ascii="Times New Roman" w:hAnsi="Times New Roman" w:cs="Times New Roman"/>
          <w:color w:val="0D0D0D"/>
          <w:sz w:val="20"/>
          <w:szCs w:val="20"/>
          <w:shd w:val="clear" w:color="auto" w:fill="FFFFFF"/>
        </w:rPr>
        <w:t xml:space="preserve">automates the process of designing structural elements according to the selected design codes. It provides a comprehensive suite of tools for the modeling, analysis, design, and documentation of various types of structures. A G+4 RC framed building will be </w:t>
      </w:r>
      <w:proofErr w:type="spellStart"/>
      <w:r w:rsidRPr="00AD0D6B">
        <w:rPr>
          <w:rFonts w:ascii="Times New Roman" w:hAnsi="Times New Roman" w:cs="Times New Roman"/>
          <w:color w:val="0D0D0D"/>
          <w:sz w:val="20"/>
          <w:szCs w:val="20"/>
          <w:shd w:val="clear" w:color="auto" w:fill="FFFFFF"/>
        </w:rPr>
        <w:t>modeled</w:t>
      </w:r>
      <w:proofErr w:type="spellEnd"/>
      <w:r w:rsidRPr="00AD0D6B">
        <w:rPr>
          <w:rFonts w:ascii="Times New Roman" w:hAnsi="Times New Roman" w:cs="Times New Roman"/>
          <w:color w:val="0D0D0D"/>
          <w:sz w:val="20"/>
          <w:szCs w:val="20"/>
          <w:shd w:val="clear" w:color="auto" w:fill="FFFFFF"/>
        </w:rPr>
        <w:t xml:space="preserve"> using the </w:t>
      </w:r>
      <w:r w:rsidRPr="00AD0D6B">
        <w:rPr>
          <w:rFonts w:ascii="Times New Roman" w:hAnsi="Times New Roman" w:cs="Times New Roman"/>
          <w:sz w:val="20"/>
          <w:szCs w:val="20"/>
          <w:lang w:val="en-US"/>
        </w:rPr>
        <w:t xml:space="preserve">STAAD.Pro Connect Edition </w:t>
      </w:r>
      <w:r w:rsidRPr="00AD0D6B">
        <w:rPr>
          <w:rFonts w:ascii="Times New Roman" w:hAnsi="Times New Roman" w:cs="Times New Roman"/>
          <w:color w:val="0D0D0D"/>
          <w:sz w:val="20"/>
          <w:szCs w:val="20"/>
          <w:shd w:val="clear" w:color="auto" w:fill="FFFFFF"/>
        </w:rPr>
        <w:t xml:space="preserve">software as per Indian standard </w:t>
      </w:r>
      <w:r w:rsidRPr="00AD0D6B">
        <w:rPr>
          <w:rFonts w:ascii="Times New Roman" w:hAnsi="Times New Roman" w:cs="Times New Roman"/>
          <w:color w:val="0D0D0D"/>
          <w:sz w:val="20"/>
          <w:szCs w:val="20"/>
          <w:shd w:val="clear" w:color="auto" w:fill="FFFFFF"/>
        </w:rPr>
        <w:t xml:space="preserve">codes IS 1893:2016 (Part1) and IS 456:2000. The plan of the RC frame structure is given in Figures 1 and 2. Here, Figure </w:t>
      </w:r>
    </w:p>
    <w:p w14:paraId="2049308A" w14:textId="77777777" w:rsidR="00AD0D6B" w:rsidRDefault="00AD0D6B" w:rsidP="00662254">
      <w:pPr>
        <w:spacing w:after="0" w:line="240" w:lineRule="auto"/>
        <w:jc w:val="both"/>
        <w:rPr>
          <w:rFonts w:ascii="Times New Roman" w:hAnsi="Times New Roman" w:cs="Times New Roman"/>
          <w:color w:val="0D0D0D"/>
          <w:sz w:val="20"/>
          <w:szCs w:val="20"/>
          <w:shd w:val="clear" w:color="auto" w:fill="FFFFFF"/>
        </w:rPr>
      </w:pPr>
    </w:p>
    <w:p w14:paraId="6EE900F4" w14:textId="77777777" w:rsidR="00AD0D6B" w:rsidRDefault="00662254" w:rsidP="00662254">
      <w:pPr>
        <w:spacing w:after="0" w:line="240" w:lineRule="auto"/>
        <w:jc w:val="both"/>
        <w:rPr>
          <w:rFonts w:ascii="Times New Roman" w:eastAsia="Times New Roman" w:hAnsi="Times New Roman" w:cs="Times New Roman"/>
          <w:sz w:val="20"/>
          <w:szCs w:val="20"/>
          <w:lang w:eastAsia="en-IN" w:bidi="hi-IN"/>
        </w:rPr>
      </w:pPr>
      <w:r w:rsidRPr="00AD0D6B">
        <w:rPr>
          <w:rFonts w:ascii="Times New Roman" w:hAnsi="Times New Roman" w:cs="Times New Roman"/>
          <w:color w:val="0D0D0D"/>
          <w:sz w:val="20"/>
          <w:szCs w:val="20"/>
          <w:shd w:val="clear" w:color="auto" w:fill="FFFFFF"/>
        </w:rPr>
        <w:t>3 shows the 3D models of RC frame building without bracing.</w:t>
      </w:r>
      <w:r w:rsidRPr="00AD0D6B">
        <w:rPr>
          <w:rFonts w:ascii="Times New Roman" w:eastAsia="Times New Roman" w:hAnsi="Times New Roman" w:cs="Times New Roman"/>
          <w:sz w:val="20"/>
          <w:szCs w:val="20"/>
          <w:lang w:eastAsia="en-IN" w:bidi="hi-IN"/>
        </w:rPr>
        <w:t xml:space="preserve"> Figures </w:t>
      </w:r>
      <w:proofErr w:type="gramStart"/>
      <w:r w:rsidRPr="00AD0D6B">
        <w:rPr>
          <w:rFonts w:ascii="Times New Roman" w:eastAsia="Times New Roman" w:hAnsi="Times New Roman" w:cs="Times New Roman"/>
          <w:sz w:val="20"/>
          <w:szCs w:val="20"/>
          <w:lang w:eastAsia="en-IN" w:bidi="hi-IN"/>
        </w:rPr>
        <w:t>4 ,</w:t>
      </w:r>
      <w:proofErr w:type="gramEnd"/>
      <w:r w:rsidRPr="00AD0D6B">
        <w:rPr>
          <w:rFonts w:ascii="Times New Roman" w:eastAsia="Times New Roman" w:hAnsi="Times New Roman" w:cs="Times New Roman"/>
          <w:sz w:val="20"/>
          <w:szCs w:val="20"/>
          <w:lang w:eastAsia="en-IN" w:bidi="hi-IN"/>
        </w:rPr>
        <w:t xml:space="preserve"> 5 and 6 shows the 3D models of RC frame building with X bracing, inverted V- bracing and Diamond bracing respectively.</w:t>
      </w:r>
    </w:p>
    <w:p w14:paraId="754F2753" w14:textId="77777777" w:rsidR="0078737E" w:rsidRDefault="0078737E" w:rsidP="00662254">
      <w:pPr>
        <w:spacing w:after="0" w:line="240" w:lineRule="auto"/>
        <w:jc w:val="both"/>
        <w:rPr>
          <w:rFonts w:ascii="Times New Roman" w:eastAsia="Times New Roman" w:hAnsi="Times New Roman" w:cs="Times New Roman"/>
          <w:sz w:val="20"/>
          <w:szCs w:val="20"/>
          <w:lang w:eastAsia="en-IN" w:bidi="hi-IN"/>
        </w:rPr>
        <w:sectPr w:rsidR="0078737E" w:rsidSect="0078737E">
          <w:type w:val="continuous"/>
          <w:pgSz w:w="11906" w:h="16838" w:code="9"/>
          <w:pgMar w:top="1366" w:right="805" w:bottom="1077" w:left="635" w:header="708" w:footer="708" w:gutter="0"/>
          <w:cols w:num="2" w:space="708"/>
          <w:docGrid w:linePitch="360"/>
        </w:sectPr>
      </w:pPr>
    </w:p>
    <w:p w14:paraId="3F80135D" w14:textId="1D8ABFB3" w:rsidR="00662254" w:rsidRPr="00AD0D6B" w:rsidRDefault="00662254" w:rsidP="00662254">
      <w:pPr>
        <w:spacing w:after="0" w:line="240" w:lineRule="auto"/>
        <w:jc w:val="both"/>
        <w:rPr>
          <w:rFonts w:ascii="Times New Roman" w:eastAsia="Times New Roman" w:hAnsi="Times New Roman" w:cs="Times New Roman"/>
          <w:sz w:val="20"/>
          <w:szCs w:val="20"/>
          <w:lang w:eastAsia="en-IN" w:bidi="hi-IN"/>
        </w:rPr>
      </w:pPr>
      <w:r w:rsidRPr="00AD0D6B">
        <w:rPr>
          <w:rFonts w:ascii="Times New Roman" w:eastAsia="Times New Roman" w:hAnsi="Times New Roman" w:cs="Times New Roman"/>
          <w:noProof/>
          <w:sz w:val="20"/>
          <w:szCs w:val="20"/>
          <w:lang w:eastAsia="en-IN" w:bidi="hi-IN"/>
        </w:rPr>
        <w:lastRenderedPageBreak/>
        <mc:AlternateContent>
          <mc:Choice Requires="wps">
            <w:drawing>
              <wp:anchor distT="45720" distB="45720" distL="114300" distR="114300" simplePos="0" relativeHeight="251662336" behindDoc="0" locked="0" layoutInCell="1" allowOverlap="1" wp14:anchorId="7D3DED1F" wp14:editId="4BBEC522">
                <wp:simplePos x="0" y="0"/>
                <wp:positionH relativeFrom="column">
                  <wp:posOffset>2895600</wp:posOffset>
                </wp:positionH>
                <wp:positionV relativeFrom="paragraph">
                  <wp:posOffset>2286000</wp:posOffset>
                </wp:positionV>
                <wp:extent cx="2849880" cy="381000"/>
                <wp:effectExtent l="0" t="0" r="762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381000"/>
                        </a:xfrm>
                        <a:prstGeom prst="rect">
                          <a:avLst/>
                        </a:prstGeom>
                        <a:solidFill>
                          <a:srgbClr val="FFFFFF"/>
                        </a:solidFill>
                        <a:ln w="9525">
                          <a:noFill/>
                          <a:miter lim="800000"/>
                          <a:headEnd/>
                          <a:tailEnd/>
                        </a:ln>
                      </wps:spPr>
                      <wps:txbx>
                        <w:txbxContent>
                          <w:p w14:paraId="4BA1622D" w14:textId="77777777" w:rsidR="00662254" w:rsidRPr="00662254" w:rsidRDefault="00662254" w:rsidP="00662254">
                            <w:pPr>
                              <w:jc w:val="center"/>
                              <w:rPr>
                                <w:rFonts w:ascii="Times New Roman" w:hAnsi="Times New Roman" w:cs="Times New Roman"/>
                                <w:b/>
                                <w:bCs/>
                                <w:sz w:val="16"/>
                                <w:szCs w:val="16"/>
                                <w:lang w:val="en-US"/>
                              </w:rPr>
                            </w:pPr>
                            <w:r w:rsidRPr="00662254">
                              <w:rPr>
                                <w:rFonts w:ascii="Times New Roman" w:hAnsi="Times New Roman" w:cs="Times New Roman"/>
                                <w:b/>
                                <w:bCs/>
                                <w:sz w:val="16"/>
                                <w:szCs w:val="16"/>
                                <w:lang w:val="en-US"/>
                              </w:rPr>
                              <w:t>Fig. 2. Top view of RC frame structure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DED1F" id="Text Box 2" o:spid="_x0000_s1027" type="#_x0000_t202" style="position:absolute;left:0;text-align:left;margin-left:228pt;margin-top:180pt;width:224.4pt;height:30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" stroked="f">
                <v:textbox>
                  <w:txbxContent>
                    <w:p w14:paraId="4BA1622D" w14:textId="77777777" w:rsidR="00662254" w:rsidRPr="00662254" w:rsidRDefault="00662254" w:rsidP="00662254">
                      <w:pPr>
                        <w:jc w:val="center"/>
                        <w:rPr>
                          <w:rFonts w:ascii="Times New Roman" w:hAnsi="Times New Roman" w:cs="Times New Roman"/>
                          <w:b/>
                          <w:bCs/>
                          <w:sz w:val="16"/>
                          <w:szCs w:val="16"/>
                          <w:lang w:val="en-US"/>
                        </w:rPr>
                      </w:pPr>
                      <w:r w:rsidRPr="00662254">
                        <w:rPr>
                          <w:rFonts w:ascii="Times New Roman" w:hAnsi="Times New Roman" w:cs="Times New Roman"/>
                          <w:b/>
                          <w:bCs/>
                          <w:sz w:val="16"/>
                          <w:szCs w:val="16"/>
                          <w:lang w:val="en-US"/>
                        </w:rPr>
                        <w:t>Fig. 2. Top view of RC frame structure</w:t>
                      </w:r>
                    </w:p>
                  </w:txbxContent>
                </v:textbox>
                <w10:wrap type="square"/>
              </v:shape>
            </w:pict>
          </mc:Fallback>
        </mc:AlternateContent>
      </w:r>
      <w:r w:rsidRPr="00AD0D6B">
        <w:rPr>
          <w:rFonts w:ascii="Times New Roman" w:eastAsia="Times New Roman" w:hAnsi="Times New Roman" w:cs="Times New Roman"/>
          <w:noProof/>
          <w:sz w:val="20"/>
          <w:szCs w:val="20"/>
          <w:lang w:eastAsia="en-IN" w:bidi="hi-IN"/>
        </w:rPr>
        <mc:AlternateContent>
          <mc:Choice Requires="wps">
            <w:drawing>
              <wp:anchor distT="45720" distB="45720" distL="114300" distR="114300" simplePos="0" relativeHeight="251661312" behindDoc="0" locked="0" layoutInCell="1" allowOverlap="1" wp14:anchorId="709D8164" wp14:editId="6579C393">
                <wp:simplePos x="0" y="0"/>
                <wp:positionH relativeFrom="column">
                  <wp:posOffset>-53340</wp:posOffset>
                </wp:positionH>
                <wp:positionV relativeFrom="paragraph">
                  <wp:posOffset>2286000</wp:posOffset>
                </wp:positionV>
                <wp:extent cx="2811780" cy="381000"/>
                <wp:effectExtent l="0" t="0" r="762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81000"/>
                        </a:xfrm>
                        <a:prstGeom prst="rect">
                          <a:avLst/>
                        </a:prstGeom>
                        <a:solidFill>
                          <a:srgbClr val="FFFFFF"/>
                        </a:solidFill>
                        <a:ln w="9525">
                          <a:noFill/>
                          <a:miter lim="800000"/>
                          <a:headEnd/>
                          <a:tailEnd/>
                        </a:ln>
                      </wps:spPr>
                      <wps:txbx>
                        <w:txbxContent>
                          <w:p w14:paraId="7F25895B" w14:textId="77777777" w:rsidR="00662254" w:rsidRPr="00662254" w:rsidRDefault="00662254" w:rsidP="00662254">
                            <w:pPr>
                              <w:jc w:val="center"/>
                              <w:rPr>
                                <w:rFonts w:ascii="Times New Roman" w:hAnsi="Times New Roman" w:cs="Times New Roman"/>
                                <w:b/>
                                <w:bCs/>
                                <w:sz w:val="16"/>
                                <w:szCs w:val="16"/>
                                <w:lang w:val="en-US"/>
                              </w:rPr>
                            </w:pPr>
                            <w:r w:rsidRPr="00662254">
                              <w:rPr>
                                <w:rFonts w:ascii="Times New Roman" w:hAnsi="Times New Roman" w:cs="Times New Roman"/>
                                <w:b/>
                                <w:bCs/>
                                <w:sz w:val="16"/>
                                <w:szCs w:val="16"/>
                                <w:lang w:val="en-US"/>
                              </w:rPr>
                              <w:t>Fig 1. Side view of RC frame structure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D8164" id="_x0000_s1028" type="#_x0000_t202" style="position:absolute;left:0;text-align:left;margin-left:-4.2pt;margin-top:180pt;width:221.4pt;height:30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" stroked="f">
                <v:textbox>
                  <w:txbxContent>
                    <w:p w14:paraId="7F25895B" w14:textId="77777777" w:rsidR="00662254" w:rsidRPr="00662254" w:rsidRDefault="00662254" w:rsidP="00662254">
                      <w:pPr>
                        <w:jc w:val="center"/>
                        <w:rPr>
                          <w:rFonts w:ascii="Times New Roman" w:hAnsi="Times New Roman" w:cs="Times New Roman"/>
                          <w:b/>
                          <w:bCs/>
                          <w:sz w:val="16"/>
                          <w:szCs w:val="16"/>
                          <w:lang w:val="en-US"/>
                        </w:rPr>
                      </w:pPr>
                      <w:r w:rsidRPr="00662254">
                        <w:rPr>
                          <w:rFonts w:ascii="Times New Roman" w:hAnsi="Times New Roman" w:cs="Times New Roman"/>
                          <w:b/>
                          <w:bCs/>
                          <w:sz w:val="16"/>
                          <w:szCs w:val="16"/>
                          <w:lang w:val="en-US"/>
                        </w:rPr>
                        <w:t>Fig 1. Side view of RC frame structure</w:t>
                      </w:r>
                    </w:p>
                  </w:txbxContent>
                </v:textbox>
                <w10:wrap type="square"/>
              </v:shape>
            </w:pict>
          </mc:Fallback>
        </mc:AlternateContent>
      </w:r>
      <w:r w:rsidRPr="00AD0D6B">
        <w:rPr>
          <w:rFonts w:ascii="Times New Roman" w:eastAsia="Times New Roman" w:hAnsi="Times New Roman" w:cs="Times New Roman"/>
          <w:noProof/>
          <w:sz w:val="20"/>
          <w:szCs w:val="20"/>
          <w:lang w:eastAsia="en-IN" w:bidi="hi-IN"/>
        </w:rPr>
        <mc:AlternateContent>
          <mc:Choice Requires="wps">
            <w:drawing>
              <wp:anchor distT="45720" distB="45720" distL="114300" distR="114300" simplePos="0" relativeHeight="251660288" behindDoc="0" locked="0" layoutInCell="1" allowOverlap="1" wp14:anchorId="0B50CE20" wp14:editId="36004E6F">
                <wp:simplePos x="0" y="0"/>
                <wp:positionH relativeFrom="column">
                  <wp:posOffset>2895600</wp:posOffset>
                </wp:positionH>
                <wp:positionV relativeFrom="paragraph">
                  <wp:posOffset>76200</wp:posOffset>
                </wp:positionV>
                <wp:extent cx="2788920" cy="21336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920" cy="2133600"/>
                        </a:xfrm>
                        <a:prstGeom prst="rect">
                          <a:avLst/>
                        </a:prstGeom>
                        <a:solidFill>
                          <a:srgbClr val="FFFFFF"/>
                        </a:solidFill>
                        <a:ln w="9525">
                          <a:noFill/>
                          <a:miter lim="800000"/>
                          <a:headEnd/>
                          <a:tailEnd/>
                        </a:ln>
                      </wps:spPr>
                      <wps:txbx>
                        <w:txbxContent>
                          <w:p w14:paraId="28D8CC92" w14:textId="77777777" w:rsidR="00662254" w:rsidRDefault="00662254" w:rsidP="00662254">
                            <w:r>
                              <w:rPr>
                                <w:noProof/>
                                <w:lang w:eastAsia="en-IN" w:bidi="hi-IN"/>
                              </w:rPr>
                              <w:drawing>
                                <wp:inline distT="0" distB="0" distL="0" distR="0" wp14:anchorId="6F681382" wp14:editId="06C153D2">
                                  <wp:extent cx="2750820" cy="2026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58422" cy="203169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0CE20" id="_x0000_s1029" type="#_x0000_t202" style="position:absolute;left:0;text-align:left;margin-left:228pt;margin-top:6pt;width:219.6pt;height:16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" stroked="f">
                <v:textbox>
                  <w:txbxContent>
                    <w:p w14:paraId="28D8CC92" w14:textId="77777777" w:rsidR="00662254" w:rsidRDefault="00662254" w:rsidP="00662254">
                      <w:r>
                        <w:rPr>
                          <w:noProof/>
                          <w:lang w:eastAsia="en-IN" w:bidi="hi-IN"/>
                        </w:rPr>
                        <w:drawing>
                          <wp:inline distT="0" distB="0" distL="0" distR="0" wp14:anchorId="6F681382" wp14:editId="06C153D2">
                            <wp:extent cx="2750820" cy="2026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58422" cy="2031699"/>
                                    </a:xfrm>
                                    <a:prstGeom prst="rect">
                                      <a:avLst/>
                                    </a:prstGeom>
                                  </pic:spPr>
                                </pic:pic>
                              </a:graphicData>
                            </a:graphic>
                          </wp:inline>
                        </w:drawing>
                      </w:r>
                    </w:p>
                  </w:txbxContent>
                </v:textbox>
                <w10:wrap type="square"/>
              </v:shape>
            </w:pict>
          </mc:Fallback>
        </mc:AlternateContent>
      </w:r>
      <w:r w:rsidRPr="00AD0D6B">
        <w:rPr>
          <w:rFonts w:ascii="Times New Roman" w:eastAsia="Times New Roman" w:hAnsi="Times New Roman" w:cs="Times New Roman"/>
          <w:noProof/>
          <w:sz w:val="20"/>
          <w:szCs w:val="20"/>
          <w:lang w:eastAsia="en-IN" w:bidi="hi-IN"/>
        </w:rPr>
        <mc:AlternateContent>
          <mc:Choice Requires="wps">
            <w:drawing>
              <wp:anchor distT="45720" distB="45720" distL="114300" distR="114300" simplePos="0" relativeHeight="251659264" behindDoc="0" locked="0" layoutInCell="1" allowOverlap="1" wp14:anchorId="44CDC3A1" wp14:editId="24D6C005">
                <wp:simplePos x="0" y="0"/>
                <wp:positionH relativeFrom="column">
                  <wp:posOffset>0</wp:posOffset>
                </wp:positionH>
                <wp:positionV relativeFrom="paragraph">
                  <wp:posOffset>86360</wp:posOffset>
                </wp:positionV>
                <wp:extent cx="2758440" cy="209550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440" cy="2095500"/>
                        </a:xfrm>
                        <a:prstGeom prst="rect">
                          <a:avLst/>
                        </a:prstGeom>
                        <a:solidFill>
                          <a:srgbClr val="FFFFFF"/>
                        </a:solidFill>
                        <a:ln w="9525">
                          <a:noFill/>
                          <a:miter lim="800000"/>
                          <a:headEnd/>
                          <a:tailEnd/>
                        </a:ln>
                      </wps:spPr>
                      <wps:txbx>
                        <w:txbxContent>
                          <w:p w14:paraId="41B960DA" w14:textId="77777777" w:rsidR="00662254" w:rsidRDefault="00662254" w:rsidP="00662254">
                            <w:r>
                              <w:rPr>
                                <w:noProof/>
                                <w:lang w:eastAsia="en-IN" w:bidi="hi-IN"/>
                              </w:rPr>
                              <w:drawing>
                                <wp:inline distT="0" distB="0" distL="0" distR="0" wp14:anchorId="52630035" wp14:editId="3B0BDFA0">
                                  <wp:extent cx="2604181" cy="207962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05728" cy="208086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DC3A1" id="_x0000_s1030" type="#_x0000_t202" style="position:absolute;left:0;text-align:left;margin-left:0;margin-top:6.8pt;width:217.2pt;height:1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" stroked="f">
                <v:textbox>
                  <w:txbxContent>
                    <w:p w14:paraId="41B960DA" w14:textId="77777777" w:rsidR="00662254" w:rsidRDefault="00662254" w:rsidP="00662254">
                      <w:r>
                        <w:rPr>
                          <w:noProof/>
                          <w:lang w:eastAsia="en-IN" w:bidi="hi-IN"/>
                        </w:rPr>
                        <w:drawing>
                          <wp:inline distT="0" distB="0" distL="0" distR="0" wp14:anchorId="52630035" wp14:editId="3B0BDFA0">
                            <wp:extent cx="2604181" cy="207962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05728" cy="2080860"/>
                                    </a:xfrm>
                                    <a:prstGeom prst="rect">
                                      <a:avLst/>
                                    </a:prstGeom>
                                  </pic:spPr>
                                </pic:pic>
                              </a:graphicData>
                            </a:graphic>
                          </wp:inline>
                        </w:drawing>
                      </w:r>
                    </w:p>
                  </w:txbxContent>
                </v:textbox>
                <w10:wrap type="square"/>
              </v:shape>
            </w:pict>
          </mc:Fallback>
        </mc:AlternateContent>
      </w:r>
    </w:p>
    <w:p w14:paraId="2F73A815" w14:textId="77777777" w:rsidR="00662254" w:rsidRPr="00AD0D6B" w:rsidRDefault="00662254" w:rsidP="00662254">
      <w:pPr>
        <w:rPr>
          <w:rFonts w:ascii="Times New Roman" w:eastAsia="Times New Roman" w:hAnsi="Times New Roman" w:cs="Times New Roman"/>
          <w:sz w:val="20"/>
          <w:szCs w:val="20"/>
          <w:lang w:eastAsia="en-IN" w:bidi="hi-IN"/>
        </w:rPr>
      </w:pPr>
    </w:p>
    <w:p w14:paraId="03040A8B" w14:textId="77777777" w:rsidR="00662254" w:rsidRPr="00AD0D6B" w:rsidRDefault="00662254" w:rsidP="00662254">
      <w:pPr>
        <w:rPr>
          <w:rFonts w:ascii="Times New Roman" w:eastAsia="Times New Roman" w:hAnsi="Times New Roman" w:cs="Times New Roman"/>
          <w:sz w:val="20"/>
          <w:szCs w:val="20"/>
          <w:lang w:eastAsia="en-IN" w:bidi="hi-IN"/>
        </w:rPr>
      </w:pPr>
    </w:p>
    <w:p w14:paraId="4D1532F6" w14:textId="77777777" w:rsidR="00662254" w:rsidRPr="00AD0D6B" w:rsidRDefault="00662254" w:rsidP="00662254">
      <w:pPr>
        <w:rPr>
          <w:rFonts w:ascii="Times New Roman" w:eastAsia="Times New Roman" w:hAnsi="Times New Roman" w:cs="Times New Roman"/>
          <w:sz w:val="20"/>
          <w:szCs w:val="20"/>
          <w:lang w:eastAsia="en-IN" w:bidi="hi-IN"/>
        </w:rPr>
      </w:pPr>
    </w:p>
    <w:p w14:paraId="4150F79D" w14:textId="77777777" w:rsidR="00662254" w:rsidRPr="00AD0D6B" w:rsidRDefault="00662254" w:rsidP="00662254">
      <w:pPr>
        <w:rPr>
          <w:rFonts w:ascii="Times New Roman" w:eastAsia="Times New Roman" w:hAnsi="Times New Roman" w:cs="Times New Roman"/>
          <w:sz w:val="20"/>
          <w:szCs w:val="20"/>
          <w:lang w:eastAsia="en-IN" w:bidi="hi-IN"/>
        </w:rPr>
      </w:pPr>
    </w:p>
    <w:p w14:paraId="5A381042" w14:textId="77777777" w:rsidR="00662254" w:rsidRPr="00AD0D6B" w:rsidRDefault="00662254" w:rsidP="00662254">
      <w:pPr>
        <w:rPr>
          <w:rFonts w:ascii="Times New Roman" w:eastAsia="Times New Roman" w:hAnsi="Times New Roman" w:cs="Times New Roman"/>
          <w:sz w:val="20"/>
          <w:szCs w:val="20"/>
          <w:lang w:eastAsia="en-IN" w:bidi="hi-IN"/>
        </w:rPr>
      </w:pPr>
    </w:p>
    <w:p w14:paraId="33D4A618" w14:textId="77777777" w:rsidR="00662254" w:rsidRPr="00AD0D6B" w:rsidRDefault="00662254" w:rsidP="00662254">
      <w:pPr>
        <w:rPr>
          <w:rFonts w:ascii="Times New Roman" w:eastAsia="Times New Roman" w:hAnsi="Times New Roman" w:cs="Times New Roman"/>
          <w:sz w:val="20"/>
          <w:szCs w:val="20"/>
          <w:lang w:eastAsia="en-IN" w:bidi="hi-IN"/>
        </w:rPr>
      </w:pPr>
    </w:p>
    <w:p w14:paraId="7FF4B2B1" w14:textId="77777777" w:rsidR="00662254" w:rsidRPr="00AD0D6B" w:rsidRDefault="00662254" w:rsidP="00662254">
      <w:pPr>
        <w:rPr>
          <w:rFonts w:ascii="Times New Roman" w:eastAsia="Times New Roman" w:hAnsi="Times New Roman" w:cs="Times New Roman"/>
          <w:sz w:val="20"/>
          <w:szCs w:val="20"/>
          <w:lang w:eastAsia="en-IN" w:bidi="hi-IN"/>
        </w:rPr>
      </w:pPr>
    </w:p>
    <w:p w14:paraId="6978378B" w14:textId="77777777" w:rsidR="00662254" w:rsidRPr="00AD0D6B" w:rsidRDefault="00662254" w:rsidP="00662254">
      <w:pPr>
        <w:rPr>
          <w:rFonts w:ascii="Times New Roman" w:eastAsia="Times New Roman" w:hAnsi="Times New Roman" w:cs="Times New Roman"/>
          <w:sz w:val="20"/>
          <w:szCs w:val="20"/>
          <w:lang w:eastAsia="en-IN" w:bidi="hi-IN"/>
        </w:rPr>
      </w:pPr>
    </w:p>
    <w:p w14:paraId="43F7CA74" w14:textId="31BDBABD" w:rsidR="00662254" w:rsidRPr="00AD0D6B" w:rsidRDefault="00662254" w:rsidP="00662254">
      <w:pPr>
        <w:rPr>
          <w:rFonts w:ascii="Times New Roman" w:eastAsia="Times New Roman" w:hAnsi="Times New Roman" w:cs="Times New Roman"/>
          <w:sz w:val="20"/>
          <w:szCs w:val="20"/>
          <w:lang w:eastAsia="en-IN" w:bidi="hi-IN"/>
        </w:rPr>
      </w:pPr>
    </w:p>
    <w:p w14:paraId="141EA0C1" w14:textId="693BFFB9" w:rsidR="00662254" w:rsidRPr="00AD0D6B" w:rsidRDefault="00662254" w:rsidP="00662254">
      <w:pPr>
        <w:rPr>
          <w:rFonts w:ascii="Times New Roman" w:eastAsia="Times New Roman" w:hAnsi="Times New Roman" w:cs="Times New Roman"/>
          <w:sz w:val="20"/>
          <w:szCs w:val="20"/>
          <w:lang w:eastAsia="en-IN" w:bidi="hi-IN"/>
        </w:rPr>
      </w:pPr>
    </w:p>
    <w:p w14:paraId="7609D311" w14:textId="3752D2C1" w:rsidR="00662254" w:rsidRPr="00AD0D6B" w:rsidRDefault="00662254" w:rsidP="00662254">
      <w:pPr>
        <w:spacing w:after="0" w:line="240" w:lineRule="auto"/>
        <w:jc w:val="both"/>
        <w:rPr>
          <w:rFonts w:ascii="Times New Roman" w:eastAsia="Times New Roman" w:hAnsi="Times New Roman" w:cs="Times New Roman"/>
          <w:sz w:val="20"/>
          <w:szCs w:val="20"/>
          <w:lang w:eastAsia="en-IN" w:bidi="hi-IN"/>
        </w:rPr>
      </w:pPr>
      <w:r w:rsidRPr="00AD0D6B">
        <w:rPr>
          <w:rFonts w:ascii="Times New Roman" w:eastAsia="Times New Roman" w:hAnsi="Times New Roman" w:cs="Times New Roman"/>
          <w:noProof/>
          <w:sz w:val="20"/>
          <w:szCs w:val="20"/>
          <w:lang w:eastAsia="en-IN" w:bidi="hi-IN"/>
        </w:rPr>
        <mc:AlternateContent>
          <mc:Choice Requires="wps">
            <w:drawing>
              <wp:anchor distT="45720" distB="45720" distL="114300" distR="114300" simplePos="0" relativeHeight="251665408" behindDoc="0" locked="0" layoutInCell="1" allowOverlap="1" wp14:anchorId="0D033C10" wp14:editId="7E37957F">
                <wp:simplePos x="0" y="0"/>
                <wp:positionH relativeFrom="column">
                  <wp:posOffset>-99060</wp:posOffset>
                </wp:positionH>
                <wp:positionV relativeFrom="paragraph">
                  <wp:posOffset>2354580</wp:posOffset>
                </wp:positionV>
                <wp:extent cx="2842260" cy="487680"/>
                <wp:effectExtent l="0" t="0" r="0" b="762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260" cy="487680"/>
                        </a:xfrm>
                        <a:prstGeom prst="rect">
                          <a:avLst/>
                        </a:prstGeom>
                        <a:solidFill>
                          <a:srgbClr val="FFFFFF"/>
                        </a:solidFill>
                        <a:ln w="9525">
                          <a:noFill/>
                          <a:miter lim="800000"/>
                          <a:headEnd/>
                          <a:tailEnd/>
                        </a:ln>
                      </wps:spPr>
                      <wps:txbx>
                        <w:txbxContent>
                          <w:p w14:paraId="6FA023AB" w14:textId="77777777" w:rsidR="00662254" w:rsidRPr="004139F2" w:rsidRDefault="00662254" w:rsidP="00662254">
                            <w:pPr>
                              <w:jc w:val="center"/>
                              <w:rPr>
                                <w:rFonts w:ascii="Times New Roman" w:hAnsi="Times New Roman" w:cs="Times New Roman"/>
                                <w:b/>
                                <w:bCs/>
                                <w:sz w:val="16"/>
                                <w:szCs w:val="16"/>
                                <w:lang w:val="en-US"/>
                              </w:rPr>
                            </w:pPr>
                            <w:r w:rsidRPr="004139F2">
                              <w:rPr>
                                <w:rFonts w:ascii="Times New Roman" w:hAnsi="Times New Roman" w:cs="Times New Roman"/>
                                <w:b/>
                                <w:bCs/>
                                <w:sz w:val="16"/>
                                <w:szCs w:val="16"/>
                                <w:lang w:val="en-US"/>
                              </w:rPr>
                              <w:t>Fig. 5. 3D model of RC frame building with inverted V-bracing.</w:t>
                            </w:r>
                          </w:p>
                          <w:p w14:paraId="6D855898" w14:textId="77777777" w:rsidR="00662254" w:rsidRDefault="00662254" w:rsidP="006622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33C10" id="_x0000_s1031" type="#_x0000_t202" style="position:absolute;left:0;text-align:left;margin-left:-7.8pt;margin-top:185.4pt;width:223.8pt;height:38.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" stroked="f">
                <v:textbox>
                  <w:txbxContent>
                    <w:p w14:paraId="6FA023AB" w14:textId="77777777" w:rsidR="00662254" w:rsidRPr="004139F2" w:rsidRDefault="00662254" w:rsidP="00662254">
                      <w:pPr>
                        <w:jc w:val="center"/>
                        <w:rPr>
                          <w:rFonts w:ascii="Times New Roman" w:hAnsi="Times New Roman" w:cs="Times New Roman"/>
                          <w:b/>
                          <w:bCs/>
                          <w:sz w:val="16"/>
                          <w:szCs w:val="16"/>
                          <w:lang w:val="en-US"/>
                        </w:rPr>
                      </w:pPr>
                      <w:r w:rsidRPr="004139F2">
                        <w:rPr>
                          <w:rFonts w:ascii="Times New Roman" w:hAnsi="Times New Roman" w:cs="Times New Roman"/>
                          <w:b/>
                          <w:bCs/>
                          <w:sz w:val="16"/>
                          <w:szCs w:val="16"/>
                          <w:lang w:val="en-US"/>
                        </w:rPr>
                        <w:t>Fig. 5. 3D model of RC frame building with inverted V-bracing.</w:t>
                      </w:r>
                    </w:p>
                    <w:p w14:paraId="6D855898" w14:textId="77777777" w:rsidR="00662254" w:rsidRDefault="00662254" w:rsidP="00662254"/>
                  </w:txbxContent>
                </v:textbox>
                <w10:wrap type="square"/>
              </v:shape>
            </w:pict>
          </mc:Fallback>
        </mc:AlternateContent>
      </w:r>
      <w:r w:rsidRPr="00AD0D6B">
        <w:rPr>
          <w:rFonts w:ascii="Times New Roman" w:eastAsia="Times New Roman" w:hAnsi="Times New Roman" w:cs="Times New Roman"/>
          <w:noProof/>
          <w:sz w:val="20"/>
          <w:szCs w:val="20"/>
          <w:lang w:eastAsia="en-IN" w:bidi="hi-IN"/>
        </w:rPr>
        <mc:AlternateContent>
          <mc:Choice Requires="wps">
            <w:drawing>
              <wp:anchor distT="45720" distB="45720" distL="114300" distR="114300" simplePos="0" relativeHeight="251663360" behindDoc="0" locked="0" layoutInCell="1" allowOverlap="1" wp14:anchorId="0F5074D4" wp14:editId="1C9EAEED">
                <wp:simplePos x="0" y="0"/>
                <wp:positionH relativeFrom="column">
                  <wp:posOffset>-114300</wp:posOffset>
                </wp:positionH>
                <wp:positionV relativeFrom="paragraph">
                  <wp:posOffset>0</wp:posOffset>
                </wp:positionV>
                <wp:extent cx="2857500" cy="215646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156460"/>
                        </a:xfrm>
                        <a:prstGeom prst="rect">
                          <a:avLst/>
                        </a:prstGeom>
                        <a:solidFill>
                          <a:srgbClr val="FFFFFF"/>
                        </a:solidFill>
                        <a:ln w="9525">
                          <a:noFill/>
                          <a:miter lim="800000"/>
                          <a:headEnd/>
                          <a:tailEnd/>
                        </a:ln>
                      </wps:spPr>
                      <wps:txbx>
                        <w:txbxContent>
                          <w:p w14:paraId="5D986C42" w14:textId="77777777" w:rsidR="00662254" w:rsidRDefault="00662254" w:rsidP="00662254">
                            <w:r>
                              <w:rPr>
                                <w:noProof/>
                                <w:lang w:eastAsia="en-IN" w:bidi="hi-IN"/>
                              </w:rPr>
                              <w:drawing>
                                <wp:inline distT="0" distB="0" distL="0" distR="0" wp14:anchorId="69EC9958" wp14:editId="34C3B2E4">
                                  <wp:extent cx="2415540" cy="2164080"/>
                                  <wp:effectExtent l="0" t="0" r="3810" b="762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15540" cy="2164080"/>
                                          </a:xfrm>
                                          <a:prstGeom prst="rect">
                                            <a:avLst/>
                                          </a:prstGeom>
                                        </pic:spPr>
                                      </pic:pic>
                                    </a:graphicData>
                                  </a:graphic>
                                </wp:inline>
                              </w:drawing>
                            </w:r>
                          </w:p>
                          <w:p w14:paraId="3B7DFB8A" w14:textId="77777777" w:rsidR="00662254" w:rsidRDefault="00662254" w:rsidP="00662254"/>
                          <w:p w14:paraId="6B27B59F" w14:textId="77777777" w:rsidR="00662254" w:rsidRDefault="00662254" w:rsidP="006622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074D4" id="_x0000_s1032" type="#_x0000_t202" style="position:absolute;left:0;text-align:left;margin-left:-9pt;margin-top:0;width:225pt;height:169.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" stroked="f">
                <v:textbox>
                  <w:txbxContent>
                    <w:p w14:paraId="5D986C42" w14:textId="77777777" w:rsidR="00662254" w:rsidRDefault="00662254" w:rsidP="00662254">
                      <w:r>
                        <w:rPr>
                          <w:noProof/>
                          <w:lang w:eastAsia="en-IN" w:bidi="hi-IN"/>
                        </w:rPr>
                        <w:drawing>
                          <wp:inline distT="0" distB="0" distL="0" distR="0" wp14:anchorId="69EC9958" wp14:editId="34C3B2E4">
                            <wp:extent cx="2415540" cy="2164080"/>
                            <wp:effectExtent l="0" t="0" r="3810" b="762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15540" cy="2164080"/>
                                    </a:xfrm>
                                    <a:prstGeom prst="rect">
                                      <a:avLst/>
                                    </a:prstGeom>
                                  </pic:spPr>
                                </pic:pic>
                              </a:graphicData>
                            </a:graphic>
                          </wp:inline>
                        </w:drawing>
                      </w:r>
                    </w:p>
                    <w:p w14:paraId="3B7DFB8A" w14:textId="77777777" w:rsidR="00662254" w:rsidRDefault="00662254" w:rsidP="00662254"/>
                    <w:p w14:paraId="6B27B59F" w14:textId="77777777" w:rsidR="00662254" w:rsidRDefault="00662254" w:rsidP="00662254"/>
                  </w:txbxContent>
                </v:textbox>
                <w10:wrap type="square"/>
              </v:shape>
            </w:pict>
          </mc:Fallback>
        </mc:AlternateContent>
      </w:r>
      <w:r w:rsidRPr="00AD0D6B">
        <w:rPr>
          <w:rFonts w:ascii="Times New Roman" w:eastAsia="Times New Roman" w:hAnsi="Times New Roman" w:cs="Times New Roman"/>
          <w:noProof/>
          <w:sz w:val="20"/>
          <w:szCs w:val="20"/>
          <w:lang w:eastAsia="en-IN" w:bidi="hi-IN"/>
        </w:rPr>
        <mc:AlternateContent>
          <mc:Choice Requires="wps">
            <w:drawing>
              <wp:anchor distT="45720" distB="45720" distL="114300" distR="114300" simplePos="0" relativeHeight="251664384" behindDoc="0" locked="0" layoutInCell="1" allowOverlap="1" wp14:anchorId="0EA97FA2" wp14:editId="179232E9">
                <wp:simplePos x="0" y="0"/>
                <wp:positionH relativeFrom="column">
                  <wp:posOffset>2956560</wp:posOffset>
                </wp:positionH>
                <wp:positionV relativeFrom="paragraph">
                  <wp:posOffset>0</wp:posOffset>
                </wp:positionV>
                <wp:extent cx="2971800" cy="215646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156460"/>
                        </a:xfrm>
                        <a:prstGeom prst="rect">
                          <a:avLst/>
                        </a:prstGeom>
                        <a:solidFill>
                          <a:srgbClr val="FFFFFF"/>
                        </a:solidFill>
                        <a:ln w="9525">
                          <a:noFill/>
                          <a:miter lim="800000"/>
                          <a:headEnd/>
                          <a:tailEnd/>
                        </a:ln>
                      </wps:spPr>
                      <wps:txbx>
                        <w:txbxContent>
                          <w:p w14:paraId="52B29A36" w14:textId="77777777" w:rsidR="00662254" w:rsidRDefault="00662254" w:rsidP="00662254">
                            <w:r w:rsidRPr="00E87CFC">
                              <w:rPr>
                                <w:noProof/>
                                <w:lang w:eastAsia="en-IN" w:bidi="hi-IN"/>
                                <w14:textOutline w14:w="9525" w14:cap="rnd" w14:cmpd="sng" w14:algn="ctr">
                                  <w14:noFill/>
                                  <w14:prstDash w14:val="solid"/>
                                  <w14:bevel/>
                                </w14:textOutline>
                              </w:rPr>
                              <w:drawing>
                                <wp:inline distT="0" distB="0" distL="0" distR="0" wp14:anchorId="3E9203FC" wp14:editId="02AFB597">
                                  <wp:extent cx="2780030" cy="2079372"/>
                                  <wp:effectExtent l="0" t="0" r="127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80030" cy="207937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A97FA2" id="_x0000_s1033" type="#_x0000_t202" style="position:absolute;left:0;text-align:left;margin-left:232.8pt;margin-top:0;width:234pt;height:169.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" stroked="f">
                <v:textbox>
                  <w:txbxContent>
                    <w:p w14:paraId="52B29A36" w14:textId="77777777" w:rsidR="00662254" w:rsidRDefault="00662254" w:rsidP="00662254">
                      <w:r w:rsidRPr="00E87CFC">
                        <w:rPr>
                          <w:noProof/>
                          <w:lang w:eastAsia="en-IN" w:bidi="hi-IN"/>
                          <w14:textOutline w14:w="9525" w14:cap="rnd" w14:cmpd="sng" w14:algn="ctr">
                            <w14:noFill/>
                            <w14:prstDash w14:val="solid"/>
                            <w14:bevel/>
                          </w14:textOutline>
                        </w:rPr>
                        <w:drawing>
                          <wp:inline distT="0" distB="0" distL="0" distR="0" wp14:anchorId="3E9203FC" wp14:editId="02AFB597">
                            <wp:extent cx="2780030" cy="2079372"/>
                            <wp:effectExtent l="0" t="0" r="127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80030" cy="2079372"/>
                                    </a:xfrm>
                                    <a:prstGeom prst="rect">
                                      <a:avLst/>
                                    </a:prstGeom>
                                  </pic:spPr>
                                </pic:pic>
                              </a:graphicData>
                            </a:graphic>
                          </wp:inline>
                        </w:drawing>
                      </w:r>
                    </w:p>
                  </w:txbxContent>
                </v:textbox>
                <w10:wrap type="square"/>
              </v:shape>
            </w:pict>
          </mc:Fallback>
        </mc:AlternateContent>
      </w:r>
    </w:p>
    <w:p w14:paraId="6F6E9802" w14:textId="77777777" w:rsidR="00AD0D6B" w:rsidRDefault="00AD0D6B" w:rsidP="00662254">
      <w:pPr>
        <w:spacing w:line="240" w:lineRule="auto"/>
        <w:jc w:val="both"/>
        <w:rPr>
          <w:rFonts w:ascii="Times New Roman" w:hAnsi="Times New Roman" w:cs="Times New Roman"/>
          <w:b/>
          <w:bCs/>
          <w:sz w:val="20"/>
          <w:szCs w:val="20"/>
          <w:shd w:val="clear" w:color="auto" w:fill="FFFFFF"/>
        </w:rPr>
      </w:pPr>
    </w:p>
    <w:p w14:paraId="73FE7458" w14:textId="77777777" w:rsidR="00AD0D6B" w:rsidRDefault="00AD0D6B" w:rsidP="00662254">
      <w:pPr>
        <w:spacing w:line="240" w:lineRule="auto"/>
        <w:jc w:val="both"/>
        <w:rPr>
          <w:rFonts w:ascii="Times New Roman" w:hAnsi="Times New Roman" w:cs="Times New Roman"/>
          <w:b/>
          <w:bCs/>
          <w:sz w:val="20"/>
          <w:szCs w:val="20"/>
          <w:shd w:val="clear" w:color="auto" w:fill="FFFFFF"/>
        </w:rPr>
      </w:pPr>
    </w:p>
    <w:p w14:paraId="4EE23330" w14:textId="77777777" w:rsidR="00AD0D6B" w:rsidRDefault="00AD0D6B" w:rsidP="00662254">
      <w:pPr>
        <w:spacing w:line="240" w:lineRule="auto"/>
        <w:jc w:val="both"/>
        <w:rPr>
          <w:rFonts w:ascii="Times New Roman" w:hAnsi="Times New Roman" w:cs="Times New Roman"/>
          <w:b/>
          <w:bCs/>
          <w:sz w:val="20"/>
          <w:szCs w:val="20"/>
          <w:shd w:val="clear" w:color="auto" w:fill="FFFFFF"/>
        </w:rPr>
      </w:pPr>
    </w:p>
    <w:p w14:paraId="6A6FFADD" w14:textId="77777777" w:rsidR="00AD0D6B" w:rsidRDefault="00AD0D6B" w:rsidP="00662254">
      <w:pPr>
        <w:spacing w:line="240" w:lineRule="auto"/>
        <w:jc w:val="both"/>
        <w:rPr>
          <w:rFonts w:ascii="Times New Roman" w:hAnsi="Times New Roman" w:cs="Times New Roman"/>
          <w:b/>
          <w:bCs/>
          <w:sz w:val="20"/>
          <w:szCs w:val="20"/>
          <w:shd w:val="clear" w:color="auto" w:fill="FFFFFF"/>
        </w:rPr>
      </w:pPr>
    </w:p>
    <w:p w14:paraId="1473385F" w14:textId="77777777" w:rsidR="00AD0D6B" w:rsidRDefault="00AD0D6B" w:rsidP="00662254">
      <w:pPr>
        <w:spacing w:line="240" w:lineRule="auto"/>
        <w:jc w:val="both"/>
        <w:rPr>
          <w:rFonts w:ascii="Times New Roman" w:hAnsi="Times New Roman" w:cs="Times New Roman"/>
          <w:b/>
          <w:bCs/>
          <w:sz w:val="20"/>
          <w:szCs w:val="20"/>
          <w:shd w:val="clear" w:color="auto" w:fill="FFFFFF"/>
        </w:rPr>
      </w:pPr>
    </w:p>
    <w:p w14:paraId="5E077B42" w14:textId="77777777" w:rsidR="00AD0D6B" w:rsidRDefault="00AD0D6B" w:rsidP="00662254">
      <w:pPr>
        <w:spacing w:line="240" w:lineRule="auto"/>
        <w:jc w:val="both"/>
        <w:rPr>
          <w:rFonts w:ascii="Times New Roman" w:hAnsi="Times New Roman" w:cs="Times New Roman"/>
          <w:b/>
          <w:bCs/>
          <w:sz w:val="20"/>
          <w:szCs w:val="20"/>
          <w:shd w:val="clear" w:color="auto" w:fill="FFFFFF"/>
        </w:rPr>
      </w:pPr>
    </w:p>
    <w:p w14:paraId="712E3F77" w14:textId="77777777" w:rsidR="00AD0D6B" w:rsidRDefault="00AD0D6B" w:rsidP="00662254">
      <w:pPr>
        <w:spacing w:line="240" w:lineRule="auto"/>
        <w:jc w:val="both"/>
        <w:rPr>
          <w:rFonts w:ascii="Times New Roman" w:hAnsi="Times New Roman" w:cs="Times New Roman"/>
          <w:b/>
          <w:bCs/>
          <w:sz w:val="20"/>
          <w:szCs w:val="20"/>
          <w:shd w:val="clear" w:color="auto" w:fill="FFFFFF"/>
        </w:rPr>
      </w:pPr>
    </w:p>
    <w:p w14:paraId="0B11F40A" w14:textId="77777777" w:rsidR="00AD0D6B" w:rsidRDefault="00AD0D6B" w:rsidP="00662254">
      <w:pPr>
        <w:spacing w:line="240" w:lineRule="auto"/>
        <w:jc w:val="both"/>
        <w:rPr>
          <w:rFonts w:ascii="Times New Roman" w:hAnsi="Times New Roman" w:cs="Times New Roman"/>
          <w:b/>
          <w:bCs/>
          <w:sz w:val="20"/>
          <w:szCs w:val="20"/>
          <w:shd w:val="clear" w:color="auto" w:fill="FFFFFF"/>
        </w:rPr>
      </w:pPr>
    </w:p>
    <w:p w14:paraId="087B452F" w14:textId="7F6C0A1B" w:rsidR="00AD0D6B" w:rsidRDefault="0078737E" w:rsidP="00662254">
      <w:pPr>
        <w:spacing w:line="240" w:lineRule="auto"/>
        <w:jc w:val="both"/>
        <w:rPr>
          <w:rFonts w:ascii="Times New Roman" w:hAnsi="Times New Roman" w:cs="Times New Roman"/>
          <w:b/>
          <w:bCs/>
          <w:sz w:val="20"/>
          <w:szCs w:val="20"/>
          <w:shd w:val="clear" w:color="auto" w:fill="FFFFFF"/>
        </w:rPr>
      </w:pPr>
      <w:r w:rsidRPr="00AD0D6B">
        <w:rPr>
          <w:rFonts w:ascii="Times New Roman" w:eastAsia="Times New Roman" w:hAnsi="Times New Roman" w:cs="Times New Roman"/>
          <w:noProof/>
          <w:sz w:val="20"/>
          <w:szCs w:val="20"/>
          <w:lang w:eastAsia="en-IN" w:bidi="hi-IN"/>
        </w:rPr>
        <mc:AlternateContent>
          <mc:Choice Requires="wps">
            <w:drawing>
              <wp:anchor distT="45720" distB="45720" distL="114300" distR="114300" simplePos="0" relativeHeight="251666432" behindDoc="0" locked="0" layoutInCell="1" allowOverlap="1" wp14:anchorId="00C71063" wp14:editId="6ECC9F66">
                <wp:simplePos x="0" y="0"/>
                <wp:positionH relativeFrom="margin">
                  <wp:align>right</wp:align>
                </wp:positionH>
                <wp:positionV relativeFrom="paragraph">
                  <wp:posOffset>231775</wp:posOffset>
                </wp:positionV>
                <wp:extent cx="2773680" cy="400050"/>
                <wp:effectExtent l="0" t="0" r="762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680" cy="400050"/>
                        </a:xfrm>
                        <a:prstGeom prst="rect">
                          <a:avLst/>
                        </a:prstGeom>
                        <a:solidFill>
                          <a:srgbClr val="FFFFFF"/>
                        </a:solidFill>
                        <a:ln w="9525">
                          <a:noFill/>
                          <a:miter lim="800000"/>
                          <a:headEnd/>
                          <a:tailEnd/>
                        </a:ln>
                      </wps:spPr>
                      <wps:txbx>
                        <w:txbxContent>
                          <w:p w14:paraId="16F3F3B7" w14:textId="77777777" w:rsidR="00662254" w:rsidRPr="004139F2" w:rsidRDefault="00662254" w:rsidP="00662254">
                            <w:pPr>
                              <w:jc w:val="center"/>
                              <w:rPr>
                                <w:rFonts w:ascii="Times New Roman" w:hAnsi="Times New Roman" w:cs="Times New Roman"/>
                                <w:b/>
                                <w:bCs/>
                                <w:sz w:val="16"/>
                                <w:szCs w:val="16"/>
                                <w:lang w:val="en-US"/>
                              </w:rPr>
                            </w:pPr>
                            <w:r w:rsidRPr="004139F2">
                              <w:rPr>
                                <w:rFonts w:ascii="Times New Roman" w:hAnsi="Times New Roman" w:cs="Times New Roman"/>
                                <w:b/>
                                <w:bCs/>
                                <w:sz w:val="16"/>
                                <w:szCs w:val="16"/>
                                <w:lang w:val="en-US"/>
                              </w:rPr>
                              <w:t>Fig. 6. 3D model of RC frame building with Diamond bracing.</w:t>
                            </w:r>
                          </w:p>
                          <w:p w14:paraId="27D961DD" w14:textId="77777777" w:rsidR="00662254" w:rsidRDefault="00662254" w:rsidP="006622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71063" id="_x0000_s1034" type="#_x0000_t202" style="position:absolute;left:0;text-align:left;margin-left:167.2pt;margin-top:18.25pt;width:218.4pt;height:31.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" stroked="f">
                <v:textbox>
                  <w:txbxContent>
                    <w:p w14:paraId="16F3F3B7" w14:textId="77777777" w:rsidR="00662254" w:rsidRPr="004139F2" w:rsidRDefault="00662254" w:rsidP="00662254">
                      <w:pPr>
                        <w:jc w:val="center"/>
                        <w:rPr>
                          <w:rFonts w:ascii="Times New Roman" w:hAnsi="Times New Roman" w:cs="Times New Roman"/>
                          <w:b/>
                          <w:bCs/>
                          <w:sz w:val="16"/>
                          <w:szCs w:val="16"/>
                          <w:lang w:val="en-US"/>
                        </w:rPr>
                      </w:pPr>
                      <w:r w:rsidRPr="004139F2">
                        <w:rPr>
                          <w:rFonts w:ascii="Times New Roman" w:hAnsi="Times New Roman" w:cs="Times New Roman"/>
                          <w:b/>
                          <w:bCs/>
                          <w:sz w:val="16"/>
                          <w:szCs w:val="16"/>
                          <w:lang w:val="en-US"/>
                        </w:rPr>
                        <w:t>Fig. 6. 3D model of RC frame building with Diamond bracing.</w:t>
                      </w:r>
                    </w:p>
                    <w:p w14:paraId="27D961DD" w14:textId="77777777" w:rsidR="00662254" w:rsidRDefault="00662254" w:rsidP="00662254"/>
                  </w:txbxContent>
                </v:textbox>
                <w10:wrap type="square" anchorx="margin"/>
              </v:shape>
            </w:pict>
          </mc:Fallback>
        </mc:AlternateContent>
      </w:r>
    </w:p>
    <w:p w14:paraId="06AEF537" w14:textId="77777777" w:rsidR="00AD0D6B" w:rsidRDefault="00AD0D6B" w:rsidP="00662254">
      <w:pPr>
        <w:spacing w:line="240" w:lineRule="auto"/>
        <w:jc w:val="both"/>
        <w:rPr>
          <w:rFonts w:ascii="Times New Roman" w:hAnsi="Times New Roman" w:cs="Times New Roman"/>
          <w:b/>
          <w:bCs/>
          <w:sz w:val="20"/>
          <w:szCs w:val="20"/>
          <w:shd w:val="clear" w:color="auto" w:fill="FFFFFF"/>
        </w:rPr>
      </w:pPr>
    </w:p>
    <w:p w14:paraId="4382BB62" w14:textId="77777777" w:rsidR="00AD0D6B" w:rsidRDefault="00AD0D6B" w:rsidP="00662254">
      <w:pPr>
        <w:spacing w:line="240" w:lineRule="auto"/>
        <w:jc w:val="both"/>
        <w:rPr>
          <w:rFonts w:ascii="Times New Roman" w:hAnsi="Times New Roman" w:cs="Times New Roman"/>
          <w:b/>
          <w:bCs/>
          <w:sz w:val="20"/>
          <w:szCs w:val="20"/>
          <w:shd w:val="clear" w:color="auto" w:fill="FFFFFF"/>
        </w:rPr>
      </w:pPr>
    </w:p>
    <w:p w14:paraId="71F333E6" w14:textId="0101F78E" w:rsidR="00662254" w:rsidRPr="00AD0D6B" w:rsidRDefault="00662254" w:rsidP="00662254">
      <w:pPr>
        <w:spacing w:line="240" w:lineRule="auto"/>
        <w:jc w:val="both"/>
        <w:rPr>
          <w:rFonts w:ascii="Times New Roman" w:hAnsi="Times New Roman" w:cs="Times New Roman"/>
          <w:b/>
          <w:bCs/>
          <w:sz w:val="20"/>
          <w:szCs w:val="20"/>
          <w:shd w:val="clear" w:color="auto" w:fill="FFFFFF"/>
        </w:rPr>
      </w:pPr>
      <w:r w:rsidRPr="00AD0D6B">
        <w:rPr>
          <w:rFonts w:ascii="Times New Roman" w:hAnsi="Times New Roman" w:cs="Times New Roman"/>
          <w:noProof/>
          <w:sz w:val="20"/>
          <w:szCs w:val="20"/>
          <w:lang w:eastAsia="en-IN" w:bidi="hi-IN"/>
        </w:rPr>
        <mc:AlternateContent>
          <mc:Choice Requires="wps">
            <w:drawing>
              <wp:anchor distT="0" distB="0" distL="114300" distR="114300" simplePos="0" relativeHeight="251670528" behindDoc="0" locked="0" layoutInCell="1" allowOverlap="1" wp14:anchorId="5EB7CBF1" wp14:editId="4C17B856">
                <wp:simplePos x="0" y="0"/>
                <wp:positionH relativeFrom="column">
                  <wp:posOffset>3215640</wp:posOffset>
                </wp:positionH>
                <wp:positionV relativeFrom="paragraph">
                  <wp:posOffset>2468880</wp:posOffset>
                </wp:positionV>
                <wp:extent cx="2903220" cy="48006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903220" cy="4800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D60992" w14:textId="77777777" w:rsidR="00662254" w:rsidRPr="004139F2" w:rsidRDefault="00662254" w:rsidP="00662254">
                            <w:pPr>
                              <w:jc w:val="center"/>
                              <w:rPr>
                                <w:rFonts w:ascii="Times New Roman" w:hAnsi="Times New Roman" w:cs="Times New Roman"/>
                                <w:b/>
                                <w:bCs/>
                                <w:sz w:val="16"/>
                                <w:szCs w:val="16"/>
                                <w:lang w:val="en-US"/>
                              </w:rPr>
                            </w:pPr>
                            <w:r w:rsidRPr="004139F2">
                              <w:rPr>
                                <w:rFonts w:ascii="Times New Roman" w:hAnsi="Times New Roman" w:cs="Times New Roman"/>
                                <w:b/>
                                <w:bCs/>
                                <w:sz w:val="16"/>
                                <w:szCs w:val="16"/>
                                <w:lang w:val="en-US"/>
                              </w:rPr>
                              <w:t>Fig. 8. Outcomes of RC frame building with Diamond bracing.</w:t>
                            </w:r>
                          </w:p>
                          <w:p w14:paraId="1339E3DC" w14:textId="77777777" w:rsidR="00662254" w:rsidRDefault="00662254" w:rsidP="006622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B7CBF1" id="Text Box 25" o:spid="_x0000_s1035" type="#_x0000_t202" style="position:absolute;left:0;text-align:left;margin-left:253.2pt;margin-top:194.4pt;width:228.6pt;height:37.8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" fillcolor="white [3201]" stroked="f" strokeweight=".5pt">
                <v:textbox>
                  <w:txbxContent>
                    <w:p w14:paraId="29D60992" w14:textId="77777777" w:rsidR="00662254" w:rsidRPr="004139F2" w:rsidRDefault="00662254" w:rsidP="00662254">
                      <w:pPr>
                        <w:jc w:val="center"/>
                        <w:rPr>
                          <w:rFonts w:ascii="Times New Roman" w:hAnsi="Times New Roman" w:cs="Times New Roman"/>
                          <w:b/>
                          <w:bCs/>
                          <w:sz w:val="16"/>
                          <w:szCs w:val="16"/>
                          <w:lang w:val="en-US"/>
                        </w:rPr>
                      </w:pPr>
                      <w:r w:rsidRPr="004139F2">
                        <w:rPr>
                          <w:rFonts w:ascii="Times New Roman" w:hAnsi="Times New Roman" w:cs="Times New Roman"/>
                          <w:b/>
                          <w:bCs/>
                          <w:sz w:val="16"/>
                          <w:szCs w:val="16"/>
                          <w:lang w:val="en-US"/>
                        </w:rPr>
                        <w:t>Fig. 8. Outcomes of RC frame building with Diamond bracing.</w:t>
                      </w:r>
                    </w:p>
                    <w:p w14:paraId="1339E3DC" w14:textId="77777777" w:rsidR="00662254" w:rsidRDefault="00662254" w:rsidP="00662254"/>
                  </w:txbxContent>
                </v:textbox>
              </v:shape>
            </w:pict>
          </mc:Fallback>
        </mc:AlternateContent>
      </w:r>
      <w:r w:rsidRPr="00AD0D6B">
        <w:rPr>
          <w:rFonts w:ascii="Times New Roman" w:hAnsi="Times New Roman" w:cs="Times New Roman"/>
          <w:noProof/>
          <w:sz w:val="20"/>
          <w:szCs w:val="20"/>
          <w:shd w:val="clear" w:color="auto" w:fill="FFFFFF"/>
          <w:lang w:eastAsia="en-IN" w:bidi="hi-IN"/>
        </w:rPr>
        <mc:AlternateContent>
          <mc:Choice Requires="wps">
            <w:drawing>
              <wp:anchor distT="45720" distB="45720" distL="114300" distR="114300" simplePos="0" relativeHeight="251669504" behindDoc="0" locked="0" layoutInCell="1" allowOverlap="1" wp14:anchorId="4507A8A3" wp14:editId="51DD568C">
                <wp:simplePos x="0" y="0"/>
                <wp:positionH relativeFrom="column">
                  <wp:posOffset>106680</wp:posOffset>
                </wp:positionH>
                <wp:positionV relativeFrom="paragraph">
                  <wp:posOffset>2468880</wp:posOffset>
                </wp:positionV>
                <wp:extent cx="2948940" cy="480060"/>
                <wp:effectExtent l="0" t="0" r="381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480060"/>
                        </a:xfrm>
                        <a:prstGeom prst="rect">
                          <a:avLst/>
                        </a:prstGeom>
                        <a:solidFill>
                          <a:srgbClr val="FFFFFF"/>
                        </a:solidFill>
                        <a:ln w="9525">
                          <a:noFill/>
                          <a:miter lim="800000"/>
                          <a:headEnd/>
                          <a:tailEnd/>
                        </a:ln>
                      </wps:spPr>
                      <wps:txbx>
                        <w:txbxContent>
                          <w:p w14:paraId="76BA56B8" w14:textId="77777777" w:rsidR="00662254" w:rsidRPr="004139F2" w:rsidRDefault="00662254" w:rsidP="00662254">
                            <w:pPr>
                              <w:jc w:val="center"/>
                              <w:rPr>
                                <w:rFonts w:ascii="Times New Roman" w:hAnsi="Times New Roman" w:cs="Times New Roman"/>
                                <w:b/>
                                <w:bCs/>
                                <w:sz w:val="16"/>
                                <w:szCs w:val="16"/>
                                <w:lang w:val="en-US"/>
                              </w:rPr>
                            </w:pPr>
                            <w:r w:rsidRPr="004139F2">
                              <w:rPr>
                                <w:rFonts w:ascii="Times New Roman" w:hAnsi="Times New Roman" w:cs="Times New Roman"/>
                                <w:b/>
                                <w:bCs/>
                                <w:sz w:val="16"/>
                                <w:szCs w:val="16"/>
                                <w:lang w:val="en-US"/>
                              </w:rPr>
                              <w:t>Fig. 7. Outcomes of RC frame building without bracing.</w:t>
                            </w:r>
                          </w:p>
                          <w:p w14:paraId="659DD397" w14:textId="77777777" w:rsidR="00662254" w:rsidRDefault="00662254" w:rsidP="006622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7A8A3" id="_x0000_s1036" type="#_x0000_t202" style="position:absolute;left:0;text-align:left;margin-left:8.4pt;margin-top:194.4pt;width:232.2pt;height:37.8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" stroked="f">
                <v:textbox>
                  <w:txbxContent>
                    <w:p w14:paraId="76BA56B8" w14:textId="77777777" w:rsidR="00662254" w:rsidRPr="004139F2" w:rsidRDefault="00662254" w:rsidP="00662254">
                      <w:pPr>
                        <w:jc w:val="center"/>
                        <w:rPr>
                          <w:rFonts w:ascii="Times New Roman" w:hAnsi="Times New Roman" w:cs="Times New Roman"/>
                          <w:b/>
                          <w:bCs/>
                          <w:sz w:val="16"/>
                          <w:szCs w:val="16"/>
                          <w:lang w:val="en-US"/>
                        </w:rPr>
                      </w:pPr>
                      <w:r w:rsidRPr="004139F2">
                        <w:rPr>
                          <w:rFonts w:ascii="Times New Roman" w:hAnsi="Times New Roman" w:cs="Times New Roman"/>
                          <w:b/>
                          <w:bCs/>
                          <w:sz w:val="16"/>
                          <w:szCs w:val="16"/>
                          <w:lang w:val="en-US"/>
                        </w:rPr>
                        <w:t>Fig. 7. Outcomes of RC frame building without bracing.</w:t>
                      </w:r>
                    </w:p>
                    <w:p w14:paraId="659DD397" w14:textId="77777777" w:rsidR="00662254" w:rsidRDefault="00662254" w:rsidP="00662254"/>
                  </w:txbxContent>
                </v:textbox>
                <w10:wrap type="square"/>
              </v:shape>
            </w:pict>
          </mc:Fallback>
        </mc:AlternateContent>
      </w:r>
      <w:r w:rsidRPr="00AD0D6B">
        <w:rPr>
          <w:rFonts w:ascii="Times New Roman" w:hAnsi="Times New Roman" w:cs="Times New Roman"/>
          <w:noProof/>
          <w:sz w:val="20"/>
          <w:szCs w:val="20"/>
          <w:shd w:val="clear" w:color="auto" w:fill="FFFFFF"/>
          <w:lang w:eastAsia="en-IN" w:bidi="hi-IN"/>
        </w:rPr>
        <mc:AlternateContent>
          <mc:Choice Requires="wps">
            <w:drawing>
              <wp:anchor distT="45720" distB="45720" distL="114300" distR="114300" simplePos="0" relativeHeight="251667456" behindDoc="0" locked="0" layoutInCell="1" allowOverlap="1" wp14:anchorId="334E10D4" wp14:editId="54E851EE">
                <wp:simplePos x="0" y="0"/>
                <wp:positionH relativeFrom="column">
                  <wp:posOffset>106680</wp:posOffset>
                </wp:positionH>
                <wp:positionV relativeFrom="paragraph">
                  <wp:posOffset>312420</wp:posOffset>
                </wp:positionV>
                <wp:extent cx="2948940" cy="2095500"/>
                <wp:effectExtent l="0" t="0" r="381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2095500"/>
                        </a:xfrm>
                        <a:prstGeom prst="rect">
                          <a:avLst/>
                        </a:prstGeom>
                        <a:solidFill>
                          <a:srgbClr val="FFFFFF"/>
                        </a:solidFill>
                        <a:ln w="9525">
                          <a:noFill/>
                          <a:miter lim="800000"/>
                          <a:headEnd/>
                          <a:tailEnd/>
                        </a:ln>
                      </wps:spPr>
                      <wps:txbx>
                        <w:txbxContent>
                          <w:p w14:paraId="7B647B72" w14:textId="77777777" w:rsidR="00662254" w:rsidRDefault="00662254" w:rsidP="00662254">
                            <w:r>
                              <w:rPr>
                                <w:noProof/>
                                <w:lang w:eastAsia="en-IN" w:bidi="hi-IN"/>
                              </w:rPr>
                              <w:drawing>
                                <wp:inline distT="0" distB="0" distL="0" distR="0" wp14:anchorId="4170B852" wp14:editId="1C5BE72D">
                                  <wp:extent cx="2750820" cy="1957070"/>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ad diagram for Zone 2.JPG"/>
                                          <pic:cNvPicPr/>
                                        </pic:nvPicPr>
                                        <pic:blipFill>
                                          <a:blip r:embed="rId15">
                                            <a:extLst>
                                              <a:ext uri="{28A0092B-C50C-407E-A947-70E740481C1C}">
                                                <a14:useLocalDpi xmlns:a14="http://schemas.microsoft.com/office/drawing/2010/main" val="0"/>
                                              </a:ext>
                                            </a:extLst>
                                          </a:blip>
                                          <a:stretch>
                                            <a:fillRect/>
                                          </a:stretch>
                                        </pic:blipFill>
                                        <pic:spPr>
                                          <a:xfrm>
                                            <a:off x="0" y="0"/>
                                            <a:ext cx="2750820" cy="19570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E10D4" id="_x0000_s1037" type="#_x0000_t202" style="position:absolute;left:0;text-align:left;margin-left:8.4pt;margin-top:24.6pt;width:232.2pt;height:16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" stroked="f">
                <v:textbox>
                  <w:txbxContent>
                    <w:p w14:paraId="7B647B72" w14:textId="77777777" w:rsidR="00662254" w:rsidRDefault="00662254" w:rsidP="00662254">
                      <w:r>
                        <w:rPr>
                          <w:noProof/>
                          <w:lang w:eastAsia="en-IN" w:bidi="hi-IN"/>
                        </w:rPr>
                        <w:drawing>
                          <wp:inline distT="0" distB="0" distL="0" distR="0" wp14:anchorId="4170B852" wp14:editId="1C5BE72D">
                            <wp:extent cx="2750820" cy="1957070"/>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ad diagram for Zone 2.JPG"/>
                                    <pic:cNvPicPr/>
                                  </pic:nvPicPr>
                                  <pic:blipFill>
                                    <a:blip r:embed="rId15">
                                      <a:extLst>
                                        <a:ext uri="{28A0092B-C50C-407E-A947-70E740481C1C}">
                                          <a14:useLocalDpi xmlns:a14="http://schemas.microsoft.com/office/drawing/2010/main" val="0"/>
                                        </a:ext>
                                      </a:extLst>
                                    </a:blip>
                                    <a:stretch>
                                      <a:fillRect/>
                                    </a:stretch>
                                  </pic:blipFill>
                                  <pic:spPr>
                                    <a:xfrm>
                                      <a:off x="0" y="0"/>
                                      <a:ext cx="2750820" cy="1957070"/>
                                    </a:xfrm>
                                    <a:prstGeom prst="rect">
                                      <a:avLst/>
                                    </a:prstGeom>
                                  </pic:spPr>
                                </pic:pic>
                              </a:graphicData>
                            </a:graphic>
                          </wp:inline>
                        </w:drawing>
                      </w:r>
                    </w:p>
                  </w:txbxContent>
                </v:textbox>
                <w10:wrap type="square"/>
              </v:shape>
            </w:pict>
          </mc:Fallback>
        </mc:AlternateContent>
      </w:r>
      <w:r w:rsidRPr="00AD0D6B">
        <w:rPr>
          <w:rFonts w:ascii="Times New Roman" w:hAnsi="Times New Roman" w:cs="Times New Roman"/>
          <w:noProof/>
          <w:sz w:val="20"/>
          <w:szCs w:val="20"/>
          <w:shd w:val="clear" w:color="auto" w:fill="FFFFFF"/>
          <w:lang w:eastAsia="en-IN" w:bidi="hi-IN"/>
        </w:rPr>
        <mc:AlternateContent>
          <mc:Choice Requires="wps">
            <w:drawing>
              <wp:anchor distT="45720" distB="45720" distL="114300" distR="114300" simplePos="0" relativeHeight="251668480" behindDoc="0" locked="0" layoutInCell="1" allowOverlap="1" wp14:anchorId="6F9C0B26" wp14:editId="50649C07">
                <wp:simplePos x="0" y="0"/>
                <wp:positionH relativeFrom="column">
                  <wp:posOffset>3215640</wp:posOffset>
                </wp:positionH>
                <wp:positionV relativeFrom="paragraph">
                  <wp:posOffset>312420</wp:posOffset>
                </wp:positionV>
                <wp:extent cx="2903220" cy="209550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220" cy="2095500"/>
                        </a:xfrm>
                        <a:prstGeom prst="rect">
                          <a:avLst/>
                        </a:prstGeom>
                        <a:solidFill>
                          <a:srgbClr val="FFFFFF"/>
                        </a:solidFill>
                        <a:ln w="9525">
                          <a:noFill/>
                          <a:miter lim="800000"/>
                          <a:headEnd/>
                          <a:tailEnd/>
                        </a:ln>
                      </wps:spPr>
                      <wps:txbx>
                        <w:txbxContent>
                          <w:p w14:paraId="0CC06478" w14:textId="77777777" w:rsidR="00662254" w:rsidRPr="007623A9" w:rsidRDefault="00662254" w:rsidP="00662254">
                            <w:pPr>
                              <w:rPr>
                                <w14:textOutline w14:w="9525" w14:cap="rnd" w14:cmpd="sng" w14:algn="ctr">
                                  <w14:noFill/>
                                  <w14:prstDash w14:val="solid"/>
                                  <w14:bevel/>
                                </w14:textOutline>
                              </w:rPr>
                            </w:pPr>
                            <w:r w:rsidRPr="007623A9">
                              <w:rPr>
                                <w:noProof/>
                                <w:lang w:eastAsia="en-IN" w:bidi="hi-IN"/>
                                <w14:textOutline w14:w="9525" w14:cap="rnd" w14:cmpd="sng" w14:algn="ctr">
                                  <w14:noFill/>
                                  <w14:prstDash w14:val="solid"/>
                                  <w14:bevel/>
                                </w14:textOutline>
                              </w:rPr>
                              <w:drawing>
                                <wp:inline distT="0" distB="0" distL="0" distR="0" wp14:anchorId="2DE06664" wp14:editId="14C4D868">
                                  <wp:extent cx="2788920" cy="1957070"/>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amond Capture.JPG"/>
                                          <pic:cNvPicPr/>
                                        </pic:nvPicPr>
                                        <pic:blipFill>
                                          <a:blip r:embed="rId16">
                                            <a:extLst>
                                              <a:ext uri="{28A0092B-C50C-407E-A947-70E740481C1C}">
                                                <a14:useLocalDpi xmlns:a14="http://schemas.microsoft.com/office/drawing/2010/main" val="0"/>
                                              </a:ext>
                                            </a:extLst>
                                          </a:blip>
                                          <a:stretch>
                                            <a:fillRect/>
                                          </a:stretch>
                                        </pic:blipFill>
                                        <pic:spPr>
                                          <a:xfrm>
                                            <a:off x="0" y="0"/>
                                            <a:ext cx="2788920" cy="19570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C0B26" id="_x0000_s1038" type="#_x0000_t202" style="position:absolute;left:0;text-align:left;margin-left:253.2pt;margin-top:24.6pt;width:228.6pt;height:16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" stroked="f">
                <v:textbox>
                  <w:txbxContent>
                    <w:p w14:paraId="0CC06478" w14:textId="77777777" w:rsidR="00662254" w:rsidRPr="007623A9" w:rsidRDefault="00662254" w:rsidP="00662254">
                      <w:pPr>
                        <w:rPr>
                          <w14:textOutline w14:w="9525" w14:cap="rnd" w14:cmpd="sng" w14:algn="ctr">
                            <w14:noFill/>
                            <w14:prstDash w14:val="solid"/>
                            <w14:bevel/>
                          </w14:textOutline>
                        </w:rPr>
                      </w:pPr>
                      <w:r w:rsidRPr="007623A9">
                        <w:rPr>
                          <w:noProof/>
                          <w:lang w:eastAsia="en-IN" w:bidi="hi-IN"/>
                          <w14:textOutline w14:w="9525" w14:cap="rnd" w14:cmpd="sng" w14:algn="ctr">
                            <w14:noFill/>
                            <w14:prstDash w14:val="solid"/>
                            <w14:bevel/>
                          </w14:textOutline>
                        </w:rPr>
                        <w:drawing>
                          <wp:inline distT="0" distB="0" distL="0" distR="0" wp14:anchorId="2DE06664" wp14:editId="14C4D868">
                            <wp:extent cx="2788920" cy="1957070"/>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amond Capture.JPG"/>
                                    <pic:cNvPicPr/>
                                  </pic:nvPicPr>
                                  <pic:blipFill>
                                    <a:blip r:embed="rId16">
                                      <a:extLst>
                                        <a:ext uri="{28A0092B-C50C-407E-A947-70E740481C1C}">
                                          <a14:useLocalDpi xmlns:a14="http://schemas.microsoft.com/office/drawing/2010/main" val="0"/>
                                        </a:ext>
                                      </a:extLst>
                                    </a:blip>
                                    <a:stretch>
                                      <a:fillRect/>
                                    </a:stretch>
                                  </pic:blipFill>
                                  <pic:spPr>
                                    <a:xfrm>
                                      <a:off x="0" y="0"/>
                                      <a:ext cx="2788920" cy="1957070"/>
                                    </a:xfrm>
                                    <a:prstGeom prst="rect">
                                      <a:avLst/>
                                    </a:prstGeom>
                                  </pic:spPr>
                                </pic:pic>
                              </a:graphicData>
                            </a:graphic>
                          </wp:inline>
                        </w:drawing>
                      </w:r>
                    </w:p>
                  </w:txbxContent>
                </v:textbox>
                <w10:wrap type="square"/>
              </v:shape>
            </w:pict>
          </mc:Fallback>
        </mc:AlternateContent>
      </w:r>
      <w:r w:rsidR="004139F2" w:rsidRPr="00AD0D6B">
        <w:rPr>
          <w:rFonts w:ascii="Times New Roman" w:hAnsi="Times New Roman" w:cs="Times New Roman"/>
          <w:b/>
          <w:bCs/>
          <w:sz w:val="20"/>
          <w:szCs w:val="20"/>
          <w:shd w:val="clear" w:color="auto" w:fill="FFFFFF"/>
        </w:rPr>
        <w:t>R</w:t>
      </w:r>
      <w:r w:rsidRPr="00AD0D6B">
        <w:rPr>
          <w:rFonts w:ascii="Times New Roman" w:hAnsi="Times New Roman" w:cs="Times New Roman"/>
          <w:b/>
          <w:bCs/>
          <w:sz w:val="20"/>
          <w:szCs w:val="20"/>
          <w:shd w:val="clear" w:color="auto" w:fill="FFFFFF"/>
        </w:rPr>
        <w:t xml:space="preserve">ESULT AND </w:t>
      </w:r>
      <w:proofErr w:type="gramStart"/>
      <w:r w:rsidRPr="00AD0D6B">
        <w:rPr>
          <w:rFonts w:ascii="Times New Roman" w:hAnsi="Times New Roman" w:cs="Times New Roman"/>
          <w:b/>
          <w:bCs/>
          <w:sz w:val="20"/>
          <w:szCs w:val="20"/>
          <w:shd w:val="clear" w:color="auto" w:fill="FFFFFF"/>
        </w:rPr>
        <w:t xml:space="preserve">DISCUSSION </w:t>
      </w:r>
      <w:r w:rsidRPr="00AD0D6B">
        <w:rPr>
          <w:rFonts w:ascii="Times New Roman" w:hAnsi="Times New Roman" w:cs="Times New Roman"/>
          <w:b/>
          <w:bCs/>
          <w:sz w:val="20"/>
          <w:szCs w:val="20"/>
        </w:rPr>
        <w:t>:</w:t>
      </w:r>
      <w:proofErr w:type="gramEnd"/>
    </w:p>
    <w:p w14:paraId="1A1B0128"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68A9E990"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r w:rsidRPr="00AD0D6B">
        <w:rPr>
          <w:rFonts w:ascii="Times New Roman" w:hAnsi="Times New Roman" w:cs="Times New Roman"/>
          <w:noProof/>
          <w:sz w:val="20"/>
          <w:szCs w:val="20"/>
          <w:lang w:eastAsia="en-IN" w:bidi="hi-IN"/>
        </w:rPr>
        <mc:AlternateContent>
          <mc:Choice Requires="wps">
            <w:drawing>
              <wp:anchor distT="0" distB="0" distL="114300" distR="114300" simplePos="0" relativeHeight="251672576" behindDoc="0" locked="0" layoutInCell="1" allowOverlap="1" wp14:anchorId="3EC28FAF" wp14:editId="490F0FEE">
                <wp:simplePos x="0" y="0"/>
                <wp:positionH relativeFrom="column">
                  <wp:posOffset>3215640</wp:posOffset>
                </wp:positionH>
                <wp:positionV relativeFrom="paragraph">
                  <wp:posOffset>64770</wp:posOffset>
                </wp:positionV>
                <wp:extent cx="2887980" cy="2232660"/>
                <wp:effectExtent l="0" t="0" r="7620" b="0"/>
                <wp:wrapNone/>
                <wp:docPr id="27" name="Text Box 27"/>
                <wp:cNvGraphicFramePr/>
                <a:graphic xmlns:a="http://schemas.openxmlformats.org/drawingml/2006/main">
                  <a:graphicData uri="http://schemas.microsoft.com/office/word/2010/wordprocessingShape">
                    <wps:wsp>
                      <wps:cNvSpPr txBox="1"/>
                      <wps:spPr>
                        <a:xfrm>
                          <a:off x="0" y="0"/>
                          <a:ext cx="2887980" cy="2232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AECB98" w14:textId="77777777" w:rsidR="00662254" w:rsidRDefault="00662254" w:rsidP="00662254">
                            <w:r>
                              <w:rPr>
                                <w:noProof/>
                                <w:lang w:eastAsia="en-IN" w:bidi="hi-IN"/>
                              </w:rPr>
                              <w:drawing>
                                <wp:inline distT="0" distB="0" distL="0" distR="0" wp14:anchorId="1DEB189C" wp14:editId="5F1BCDF2">
                                  <wp:extent cx="2659380" cy="209804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X capture.JPG"/>
                                          <pic:cNvPicPr/>
                                        </pic:nvPicPr>
                                        <pic:blipFill>
                                          <a:blip r:embed="rId17">
                                            <a:extLst>
                                              <a:ext uri="{28A0092B-C50C-407E-A947-70E740481C1C}">
                                                <a14:useLocalDpi xmlns:a14="http://schemas.microsoft.com/office/drawing/2010/main" val="0"/>
                                              </a:ext>
                                            </a:extLst>
                                          </a:blip>
                                          <a:stretch>
                                            <a:fillRect/>
                                          </a:stretch>
                                        </pic:blipFill>
                                        <pic:spPr>
                                          <a:xfrm>
                                            <a:off x="0" y="0"/>
                                            <a:ext cx="2659380" cy="20980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C28FAF" id="Text Box 27" o:spid="_x0000_s1039" type="#_x0000_t202" style="position:absolute;left:0;text-align:left;margin-left:253.2pt;margin-top:5.1pt;width:227.4pt;height:175.8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" fillcolor="white [3201]" stroked="f" strokeweight=".5pt">
                <v:textbox>
                  <w:txbxContent>
                    <w:p w14:paraId="5EAECB98" w14:textId="77777777" w:rsidR="00662254" w:rsidRDefault="00662254" w:rsidP="00662254">
                      <w:r>
                        <w:rPr>
                          <w:noProof/>
                          <w:lang w:eastAsia="en-IN" w:bidi="hi-IN"/>
                        </w:rPr>
                        <w:drawing>
                          <wp:inline distT="0" distB="0" distL="0" distR="0" wp14:anchorId="1DEB189C" wp14:editId="5F1BCDF2">
                            <wp:extent cx="2659380" cy="209804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X capture.JPG"/>
                                    <pic:cNvPicPr/>
                                  </pic:nvPicPr>
                                  <pic:blipFill>
                                    <a:blip r:embed="rId17">
                                      <a:extLst>
                                        <a:ext uri="{28A0092B-C50C-407E-A947-70E740481C1C}">
                                          <a14:useLocalDpi xmlns:a14="http://schemas.microsoft.com/office/drawing/2010/main" val="0"/>
                                        </a:ext>
                                      </a:extLst>
                                    </a:blip>
                                    <a:stretch>
                                      <a:fillRect/>
                                    </a:stretch>
                                  </pic:blipFill>
                                  <pic:spPr>
                                    <a:xfrm>
                                      <a:off x="0" y="0"/>
                                      <a:ext cx="2659380" cy="2098040"/>
                                    </a:xfrm>
                                    <a:prstGeom prst="rect">
                                      <a:avLst/>
                                    </a:prstGeom>
                                  </pic:spPr>
                                </pic:pic>
                              </a:graphicData>
                            </a:graphic>
                          </wp:inline>
                        </w:drawing>
                      </w:r>
                    </w:p>
                  </w:txbxContent>
                </v:textbox>
              </v:shape>
            </w:pict>
          </mc:Fallback>
        </mc:AlternateContent>
      </w:r>
      <w:r w:rsidRPr="00AD0D6B">
        <w:rPr>
          <w:rFonts w:ascii="Times New Roman" w:hAnsi="Times New Roman" w:cs="Times New Roman"/>
          <w:noProof/>
          <w:sz w:val="20"/>
          <w:szCs w:val="20"/>
          <w:lang w:eastAsia="en-IN" w:bidi="hi-IN"/>
        </w:rPr>
        <mc:AlternateContent>
          <mc:Choice Requires="wps">
            <w:drawing>
              <wp:anchor distT="0" distB="0" distL="114300" distR="114300" simplePos="0" relativeHeight="251671552" behindDoc="0" locked="0" layoutInCell="1" allowOverlap="1" wp14:anchorId="61E2F1C1" wp14:editId="5A616037">
                <wp:simplePos x="0" y="0"/>
                <wp:positionH relativeFrom="column">
                  <wp:posOffset>106680</wp:posOffset>
                </wp:positionH>
                <wp:positionV relativeFrom="paragraph">
                  <wp:posOffset>64770</wp:posOffset>
                </wp:positionV>
                <wp:extent cx="3002280" cy="2232660"/>
                <wp:effectExtent l="0" t="0" r="7620" b="0"/>
                <wp:wrapNone/>
                <wp:docPr id="26" name="Text Box 26"/>
                <wp:cNvGraphicFramePr/>
                <a:graphic xmlns:a="http://schemas.openxmlformats.org/drawingml/2006/main">
                  <a:graphicData uri="http://schemas.microsoft.com/office/word/2010/wordprocessingShape">
                    <wps:wsp>
                      <wps:cNvSpPr txBox="1"/>
                      <wps:spPr>
                        <a:xfrm>
                          <a:off x="0" y="0"/>
                          <a:ext cx="3002280" cy="2232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B89C5F" w14:textId="77777777" w:rsidR="00662254" w:rsidRDefault="00662254" w:rsidP="00662254">
                            <w:r>
                              <w:rPr>
                                <w:noProof/>
                                <w:lang w:eastAsia="en-IN" w:bidi="hi-IN"/>
                              </w:rPr>
                              <w:drawing>
                                <wp:inline distT="0" distB="0" distL="0" distR="0" wp14:anchorId="43AF6D35" wp14:editId="3BFD7494">
                                  <wp:extent cx="2811780" cy="2057084"/>
                                  <wp:effectExtent l="0" t="0" r="762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nverted V capture.JPG"/>
                                          <pic:cNvPicPr/>
                                        </pic:nvPicPr>
                                        <pic:blipFill>
                                          <a:blip r:embed="rId18">
                                            <a:extLst>
                                              <a:ext uri="{28A0092B-C50C-407E-A947-70E740481C1C}">
                                                <a14:useLocalDpi xmlns:a14="http://schemas.microsoft.com/office/drawing/2010/main" val="0"/>
                                              </a:ext>
                                            </a:extLst>
                                          </a:blip>
                                          <a:stretch>
                                            <a:fillRect/>
                                          </a:stretch>
                                        </pic:blipFill>
                                        <pic:spPr>
                                          <a:xfrm>
                                            <a:off x="0" y="0"/>
                                            <a:ext cx="2821410" cy="206412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E2F1C1" id="Text Box 26" o:spid="_x0000_s1040" type="#_x0000_t202" style="position:absolute;left:0;text-align:left;margin-left:8.4pt;margin-top:5.1pt;width:236.4pt;height:175.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" fillcolor="white [3201]" stroked="f" strokeweight=".5pt">
                <v:textbox>
                  <w:txbxContent>
                    <w:p w14:paraId="48B89C5F" w14:textId="77777777" w:rsidR="00662254" w:rsidRDefault="00662254" w:rsidP="00662254">
                      <w:r>
                        <w:rPr>
                          <w:noProof/>
                          <w:lang w:eastAsia="en-IN" w:bidi="hi-IN"/>
                        </w:rPr>
                        <w:drawing>
                          <wp:inline distT="0" distB="0" distL="0" distR="0" wp14:anchorId="43AF6D35" wp14:editId="3BFD7494">
                            <wp:extent cx="2811780" cy="2057084"/>
                            <wp:effectExtent l="0" t="0" r="762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nverted V capture.JPG"/>
                                    <pic:cNvPicPr/>
                                  </pic:nvPicPr>
                                  <pic:blipFill>
                                    <a:blip r:embed="rId18">
                                      <a:extLst>
                                        <a:ext uri="{28A0092B-C50C-407E-A947-70E740481C1C}">
                                          <a14:useLocalDpi xmlns:a14="http://schemas.microsoft.com/office/drawing/2010/main" val="0"/>
                                        </a:ext>
                                      </a:extLst>
                                    </a:blip>
                                    <a:stretch>
                                      <a:fillRect/>
                                    </a:stretch>
                                  </pic:blipFill>
                                  <pic:spPr>
                                    <a:xfrm>
                                      <a:off x="0" y="0"/>
                                      <a:ext cx="2821410" cy="2064129"/>
                                    </a:xfrm>
                                    <a:prstGeom prst="rect">
                                      <a:avLst/>
                                    </a:prstGeom>
                                  </pic:spPr>
                                </pic:pic>
                              </a:graphicData>
                            </a:graphic>
                          </wp:inline>
                        </w:drawing>
                      </w:r>
                    </w:p>
                  </w:txbxContent>
                </v:textbox>
              </v:shape>
            </w:pict>
          </mc:Fallback>
        </mc:AlternateContent>
      </w:r>
    </w:p>
    <w:p w14:paraId="597235C4"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0D859518"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58B57AFB"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453BD10A"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22CF4F04"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061712E4"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3E3C5E6A"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2CFEDB15" w14:textId="77777777" w:rsidR="00662254" w:rsidRPr="00AD0D6B" w:rsidRDefault="00662254" w:rsidP="00662254">
      <w:pPr>
        <w:spacing w:line="240" w:lineRule="auto"/>
        <w:jc w:val="both"/>
        <w:rPr>
          <w:rFonts w:ascii="Times New Roman" w:hAnsi="Times New Roman" w:cs="Times New Roman"/>
          <w:b/>
          <w:bCs/>
          <w:sz w:val="20"/>
          <w:szCs w:val="20"/>
          <w:shd w:val="clear" w:color="auto" w:fill="FFFFFF"/>
        </w:rPr>
      </w:pPr>
    </w:p>
    <w:p w14:paraId="48276E8C" w14:textId="352A9D79" w:rsidR="00662254" w:rsidRPr="00AD0D6B" w:rsidRDefault="00AD0D6B" w:rsidP="00662254">
      <w:pPr>
        <w:spacing w:line="240" w:lineRule="auto"/>
        <w:jc w:val="both"/>
        <w:rPr>
          <w:rFonts w:ascii="Times New Roman" w:hAnsi="Times New Roman" w:cs="Times New Roman"/>
          <w:b/>
          <w:bCs/>
          <w:sz w:val="20"/>
          <w:szCs w:val="20"/>
          <w:shd w:val="clear" w:color="auto" w:fill="FFFFFF"/>
        </w:rPr>
      </w:pPr>
      <w:r w:rsidRPr="00AD0D6B">
        <w:rPr>
          <w:rFonts w:ascii="Times New Roman" w:hAnsi="Times New Roman" w:cs="Times New Roman"/>
          <w:b/>
          <w:bCs/>
          <w:noProof/>
          <w:sz w:val="20"/>
          <w:szCs w:val="20"/>
          <w:lang w:eastAsia="en-IN" w:bidi="hi-IN"/>
        </w:rPr>
        <mc:AlternateContent>
          <mc:Choice Requires="wps">
            <w:drawing>
              <wp:anchor distT="0" distB="0" distL="114300" distR="114300" simplePos="0" relativeHeight="251674624" behindDoc="0" locked="0" layoutInCell="1" allowOverlap="1" wp14:anchorId="64B4F56B" wp14:editId="0C024A92">
                <wp:simplePos x="0" y="0"/>
                <wp:positionH relativeFrom="column">
                  <wp:posOffset>3216275</wp:posOffset>
                </wp:positionH>
                <wp:positionV relativeFrom="paragraph">
                  <wp:posOffset>104140</wp:posOffset>
                </wp:positionV>
                <wp:extent cx="2887980" cy="247650"/>
                <wp:effectExtent l="0" t="0" r="7620" b="0"/>
                <wp:wrapNone/>
                <wp:docPr id="31" name="Text Box 31"/>
                <wp:cNvGraphicFramePr/>
                <a:graphic xmlns:a="http://schemas.openxmlformats.org/drawingml/2006/main">
                  <a:graphicData uri="http://schemas.microsoft.com/office/word/2010/wordprocessingShape">
                    <wps:wsp>
                      <wps:cNvSpPr txBox="1"/>
                      <wps:spPr>
                        <a:xfrm>
                          <a:off x="0" y="0"/>
                          <a:ext cx="288798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6E21F1" w14:textId="77777777" w:rsidR="00662254" w:rsidRPr="004139F2" w:rsidRDefault="00662254" w:rsidP="00662254">
                            <w:pPr>
                              <w:jc w:val="center"/>
                              <w:rPr>
                                <w:rFonts w:ascii="Times New Roman" w:hAnsi="Times New Roman" w:cs="Times New Roman"/>
                                <w:b/>
                                <w:bCs/>
                                <w:sz w:val="16"/>
                                <w:szCs w:val="16"/>
                                <w:lang w:val="en-US"/>
                              </w:rPr>
                            </w:pPr>
                            <w:r w:rsidRPr="004139F2">
                              <w:rPr>
                                <w:rFonts w:ascii="Times New Roman" w:hAnsi="Times New Roman" w:cs="Times New Roman"/>
                                <w:b/>
                                <w:bCs/>
                                <w:sz w:val="16"/>
                                <w:szCs w:val="16"/>
                                <w:lang w:val="en-US"/>
                              </w:rPr>
                              <w:t>Fig. 10. Outcomes of RC frame building with X-bracing.</w:t>
                            </w:r>
                          </w:p>
                          <w:p w14:paraId="6D18DBA9" w14:textId="77777777" w:rsidR="00662254" w:rsidRDefault="00662254" w:rsidP="006622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B4F56B" id="Text Box 31" o:spid="_x0000_s1041" type="#_x0000_t202" style="position:absolute;left:0;text-align:left;margin-left:253.25pt;margin-top:8.2pt;width:227.4pt;height:19.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" fillcolor="white [3201]" stroked="f" strokeweight=".5pt">
                <v:textbox>
                  <w:txbxContent>
                    <w:p w14:paraId="056E21F1" w14:textId="77777777" w:rsidR="00662254" w:rsidRPr="004139F2" w:rsidRDefault="00662254" w:rsidP="00662254">
                      <w:pPr>
                        <w:jc w:val="center"/>
                        <w:rPr>
                          <w:rFonts w:ascii="Times New Roman" w:hAnsi="Times New Roman" w:cs="Times New Roman"/>
                          <w:b/>
                          <w:bCs/>
                          <w:sz w:val="16"/>
                          <w:szCs w:val="16"/>
                          <w:lang w:val="en-US"/>
                        </w:rPr>
                      </w:pPr>
                      <w:r w:rsidRPr="004139F2">
                        <w:rPr>
                          <w:rFonts w:ascii="Times New Roman" w:hAnsi="Times New Roman" w:cs="Times New Roman"/>
                          <w:b/>
                          <w:bCs/>
                          <w:sz w:val="16"/>
                          <w:szCs w:val="16"/>
                          <w:lang w:val="en-US"/>
                        </w:rPr>
                        <w:t>Fig. 10. Outcomes of RC frame building with X-bracing.</w:t>
                      </w:r>
                    </w:p>
                    <w:p w14:paraId="6D18DBA9" w14:textId="77777777" w:rsidR="00662254" w:rsidRDefault="00662254" w:rsidP="00662254"/>
                  </w:txbxContent>
                </v:textbox>
              </v:shape>
            </w:pict>
          </mc:Fallback>
        </mc:AlternateContent>
      </w:r>
      <w:r w:rsidRPr="00AD0D6B">
        <w:rPr>
          <w:rFonts w:ascii="Times New Roman" w:hAnsi="Times New Roman" w:cs="Times New Roman"/>
          <w:b/>
          <w:bCs/>
          <w:noProof/>
          <w:sz w:val="20"/>
          <w:szCs w:val="20"/>
          <w:lang w:eastAsia="en-IN" w:bidi="hi-IN"/>
        </w:rPr>
        <mc:AlternateContent>
          <mc:Choice Requires="wps">
            <w:drawing>
              <wp:anchor distT="0" distB="0" distL="114300" distR="114300" simplePos="0" relativeHeight="251673600" behindDoc="0" locked="0" layoutInCell="1" allowOverlap="1" wp14:anchorId="39C1EE42" wp14:editId="6B95479A">
                <wp:simplePos x="0" y="0"/>
                <wp:positionH relativeFrom="column">
                  <wp:posOffset>111125</wp:posOffset>
                </wp:positionH>
                <wp:positionV relativeFrom="paragraph">
                  <wp:posOffset>104140</wp:posOffset>
                </wp:positionV>
                <wp:extent cx="3002280" cy="295275"/>
                <wp:effectExtent l="0" t="0" r="7620" b="9525"/>
                <wp:wrapNone/>
                <wp:docPr id="30" name="Text Box 30"/>
                <wp:cNvGraphicFramePr/>
                <a:graphic xmlns:a="http://schemas.openxmlformats.org/drawingml/2006/main">
                  <a:graphicData uri="http://schemas.microsoft.com/office/word/2010/wordprocessingShape">
                    <wps:wsp>
                      <wps:cNvSpPr txBox="1"/>
                      <wps:spPr>
                        <a:xfrm>
                          <a:off x="0" y="0"/>
                          <a:ext cx="300228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B1C379" w14:textId="77777777" w:rsidR="00662254" w:rsidRPr="004139F2" w:rsidRDefault="00662254" w:rsidP="00662254">
                            <w:pPr>
                              <w:jc w:val="center"/>
                              <w:rPr>
                                <w:rFonts w:ascii="Times New Roman" w:hAnsi="Times New Roman" w:cs="Times New Roman"/>
                                <w:b/>
                                <w:bCs/>
                                <w:sz w:val="16"/>
                                <w:szCs w:val="16"/>
                                <w:lang w:val="en-US"/>
                              </w:rPr>
                            </w:pPr>
                            <w:r w:rsidRPr="004139F2">
                              <w:rPr>
                                <w:rFonts w:ascii="Times New Roman" w:hAnsi="Times New Roman" w:cs="Times New Roman"/>
                                <w:b/>
                                <w:bCs/>
                                <w:sz w:val="16"/>
                                <w:szCs w:val="16"/>
                                <w:lang w:val="en-US"/>
                              </w:rPr>
                              <w:t>Fig. 9. Outcomes of RC frame building with Inverted V-bracing.</w:t>
                            </w:r>
                          </w:p>
                          <w:p w14:paraId="54A4BEB7" w14:textId="77777777" w:rsidR="00662254" w:rsidRDefault="00662254" w:rsidP="006622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C1EE42" id="Text Box 30" o:spid="_x0000_s1042" type="#_x0000_t202" style="position:absolute;left:0;text-align:left;margin-left:8.75pt;margin-top:8.2pt;width:236.4pt;height:23.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" fillcolor="white [3201]" stroked="f" strokeweight=".5pt">
                <v:textbox>
                  <w:txbxContent>
                    <w:p w14:paraId="0EB1C379" w14:textId="77777777" w:rsidR="00662254" w:rsidRPr="004139F2" w:rsidRDefault="00662254" w:rsidP="00662254">
                      <w:pPr>
                        <w:jc w:val="center"/>
                        <w:rPr>
                          <w:rFonts w:ascii="Times New Roman" w:hAnsi="Times New Roman" w:cs="Times New Roman"/>
                          <w:b/>
                          <w:bCs/>
                          <w:sz w:val="16"/>
                          <w:szCs w:val="16"/>
                          <w:lang w:val="en-US"/>
                        </w:rPr>
                      </w:pPr>
                      <w:r w:rsidRPr="004139F2">
                        <w:rPr>
                          <w:rFonts w:ascii="Times New Roman" w:hAnsi="Times New Roman" w:cs="Times New Roman"/>
                          <w:b/>
                          <w:bCs/>
                          <w:sz w:val="16"/>
                          <w:szCs w:val="16"/>
                          <w:lang w:val="en-US"/>
                        </w:rPr>
                        <w:t>Fig. 9. Outcomes of RC frame building with Inverted V-bracing.</w:t>
                      </w:r>
                    </w:p>
                    <w:p w14:paraId="54A4BEB7" w14:textId="77777777" w:rsidR="00662254" w:rsidRDefault="00662254" w:rsidP="00662254"/>
                  </w:txbxContent>
                </v:textbox>
              </v:shape>
            </w:pict>
          </mc:Fallback>
        </mc:AlternateContent>
      </w:r>
    </w:p>
    <w:p w14:paraId="362B4D91" w14:textId="36EABF33" w:rsidR="00662254" w:rsidRPr="00AD0D6B" w:rsidRDefault="004139F2" w:rsidP="00662254">
      <w:pPr>
        <w:spacing w:line="240" w:lineRule="auto"/>
        <w:jc w:val="both"/>
        <w:rPr>
          <w:rFonts w:ascii="Times New Roman" w:hAnsi="Times New Roman" w:cs="Times New Roman"/>
          <w:sz w:val="20"/>
          <w:szCs w:val="20"/>
          <w:shd w:val="clear" w:color="auto" w:fill="FFFFFF"/>
        </w:rPr>
      </w:pPr>
      <w:r w:rsidRPr="00AD0D6B">
        <w:rPr>
          <w:rFonts w:ascii="Times New Roman" w:hAnsi="Times New Roman" w:cs="Times New Roman"/>
          <w:noProof/>
          <w:sz w:val="20"/>
          <w:szCs w:val="20"/>
          <w:lang w:eastAsia="en-IN" w:bidi="hi-IN"/>
        </w:rPr>
        <w:lastRenderedPageBreak/>
        <mc:AlternateContent>
          <mc:Choice Requires="wps">
            <w:drawing>
              <wp:anchor distT="0" distB="0" distL="114300" distR="114300" simplePos="0" relativeHeight="251676672" behindDoc="0" locked="0" layoutInCell="1" allowOverlap="1" wp14:anchorId="66ED3355" wp14:editId="05FB9459">
                <wp:simplePos x="0" y="0"/>
                <wp:positionH relativeFrom="column">
                  <wp:posOffset>3124200</wp:posOffset>
                </wp:positionH>
                <wp:positionV relativeFrom="paragraph">
                  <wp:posOffset>370840</wp:posOffset>
                </wp:positionV>
                <wp:extent cx="3063240" cy="2072640"/>
                <wp:effectExtent l="0" t="0" r="3810" b="3810"/>
                <wp:wrapNone/>
                <wp:docPr id="38" name="Text Box 38"/>
                <wp:cNvGraphicFramePr/>
                <a:graphic xmlns:a="http://schemas.openxmlformats.org/drawingml/2006/main">
                  <a:graphicData uri="http://schemas.microsoft.com/office/word/2010/wordprocessingShape">
                    <wps:wsp>
                      <wps:cNvSpPr txBox="1"/>
                      <wps:spPr>
                        <a:xfrm>
                          <a:off x="0" y="0"/>
                          <a:ext cx="3063240" cy="20726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5BD059" w14:textId="77777777" w:rsidR="00662254" w:rsidRDefault="00662254" w:rsidP="00662254">
                            <w:r>
                              <w:rPr>
                                <w:noProof/>
                              </w:rPr>
                              <w:drawing>
                                <wp:inline distT="0" distB="0" distL="0" distR="0" wp14:anchorId="7AD3045A" wp14:editId="11F3BA3F">
                                  <wp:extent cx="2561590" cy="1965960"/>
                                  <wp:effectExtent l="0" t="0" r="10160" b="15240"/>
                                  <wp:docPr id="20" name="Chart 20">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lang w:eastAsia="en-IN" w:bidi="hi-IN"/>
                              </w:rPr>
                              <w:drawing>
                                <wp:inline distT="0" distB="0" distL="0" distR="0" wp14:anchorId="157434ED" wp14:editId="261F247E">
                                  <wp:extent cx="2735580" cy="1973580"/>
                                  <wp:effectExtent l="0" t="0" r="7620" b="762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D3355" id="Text Box 38" o:spid="_x0000_s1043" type="#_x0000_t202" style="position:absolute;left:0;text-align:left;margin-left:246pt;margin-top:29.2pt;width:241.2pt;height:16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" fillcolor="white [3201]" stroked="f" strokeweight=".5pt">
                <v:textbox>
                  <w:txbxContent>
                    <w:p w14:paraId="4B5BD059" w14:textId="77777777" w:rsidR="00662254" w:rsidRDefault="00662254" w:rsidP="00662254">
                      <w:r>
                        <w:rPr>
                          <w:noProof/>
                        </w:rPr>
                        <w:drawing>
                          <wp:inline distT="0" distB="0" distL="0" distR="0" wp14:anchorId="7AD3045A" wp14:editId="11F3BA3F">
                            <wp:extent cx="2561590" cy="1965960"/>
                            <wp:effectExtent l="0" t="0" r="10160" b="15240"/>
                            <wp:docPr id="20" name="Chart 20">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lang w:eastAsia="en-IN" w:bidi="hi-IN"/>
                        </w:rPr>
                        <w:drawing>
                          <wp:inline distT="0" distB="0" distL="0" distR="0" wp14:anchorId="157434ED" wp14:editId="261F247E">
                            <wp:extent cx="2735580" cy="1973580"/>
                            <wp:effectExtent l="0" t="0" r="7620" b="762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xbxContent>
                </v:textbox>
              </v:shape>
            </w:pict>
          </mc:Fallback>
        </mc:AlternateContent>
      </w:r>
      <w:r w:rsidRPr="00AD0D6B">
        <w:rPr>
          <w:rFonts w:ascii="Times New Roman" w:hAnsi="Times New Roman" w:cs="Times New Roman"/>
          <w:noProof/>
          <w:sz w:val="20"/>
          <w:szCs w:val="20"/>
          <w:lang w:eastAsia="en-IN" w:bidi="hi-IN"/>
        </w:rPr>
        <mc:AlternateContent>
          <mc:Choice Requires="wps">
            <w:drawing>
              <wp:anchor distT="0" distB="0" distL="114300" distR="114300" simplePos="0" relativeHeight="251675648" behindDoc="0" locked="0" layoutInCell="1" allowOverlap="1" wp14:anchorId="405BD6D0" wp14:editId="139E2CDD">
                <wp:simplePos x="0" y="0"/>
                <wp:positionH relativeFrom="column">
                  <wp:posOffset>-45720</wp:posOffset>
                </wp:positionH>
                <wp:positionV relativeFrom="paragraph">
                  <wp:posOffset>370840</wp:posOffset>
                </wp:positionV>
                <wp:extent cx="3139440" cy="2072640"/>
                <wp:effectExtent l="0" t="0" r="3810" b="3810"/>
                <wp:wrapNone/>
                <wp:docPr id="32" name="Text Box 32"/>
                <wp:cNvGraphicFramePr/>
                <a:graphic xmlns:a="http://schemas.openxmlformats.org/drawingml/2006/main">
                  <a:graphicData uri="http://schemas.microsoft.com/office/word/2010/wordprocessingShape">
                    <wps:wsp>
                      <wps:cNvSpPr txBox="1"/>
                      <wps:spPr>
                        <a:xfrm>
                          <a:off x="0" y="0"/>
                          <a:ext cx="3139440" cy="20726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C7B8B0" w14:textId="77777777" w:rsidR="00662254" w:rsidRDefault="00662254" w:rsidP="00662254">
                            <w:r>
                              <w:rPr>
                                <w:noProof/>
                              </w:rPr>
                              <w:drawing>
                                <wp:inline distT="0" distB="0" distL="0" distR="0" wp14:anchorId="08F5E59B" wp14:editId="74D4A794">
                                  <wp:extent cx="2849880" cy="1974850"/>
                                  <wp:effectExtent l="0" t="0" r="7620" b="6350"/>
                                  <wp:docPr id="16" name="Chart 16">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noProof/>
                                <w:lang w:eastAsia="en-IN" w:bidi="hi-IN"/>
                              </w:rPr>
                              <w:drawing>
                                <wp:inline distT="0" distB="0" distL="0" distR="0" wp14:anchorId="38DE69D5" wp14:editId="478EE5DF">
                                  <wp:extent cx="3009900" cy="1973580"/>
                                  <wp:effectExtent l="0" t="0" r="0" b="762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BD6D0" id="Text Box 32" o:spid="_x0000_s1044" type="#_x0000_t202" style="position:absolute;left:0;text-align:left;margin-left:-3.6pt;margin-top:29.2pt;width:247.2pt;height:16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" fillcolor="white [3201]" stroked="f" strokeweight=".5pt">
                <v:textbox>
                  <w:txbxContent>
                    <w:p w14:paraId="13C7B8B0" w14:textId="77777777" w:rsidR="00662254" w:rsidRDefault="00662254" w:rsidP="00662254">
                      <w:r>
                        <w:rPr>
                          <w:noProof/>
                        </w:rPr>
                        <w:drawing>
                          <wp:inline distT="0" distB="0" distL="0" distR="0" wp14:anchorId="08F5E59B" wp14:editId="74D4A794">
                            <wp:extent cx="2849880" cy="1974850"/>
                            <wp:effectExtent l="0" t="0" r="7620" b="6350"/>
                            <wp:docPr id="16" name="Chart 16">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noProof/>
                          <w:lang w:eastAsia="en-IN" w:bidi="hi-IN"/>
                        </w:rPr>
                        <w:drawing>
                          <wp:inline distT="0" distB="0" distL="0" distR="0" wp14:anchorId="38DE69D5" wp14:editId="478EE5DF">
                            <wp:extent cx="3009900" cy="1973580"/>
                            <wp:effectExtent l="0" t="0" r="0" b="762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xbxContent>
                </v:textbox>
              </v:shape>
            </w:pict>
          </mc:Fallback>
        </mc:AlternateContent>
      </w:r>
      <w:r w:rsidR="00662254" w:rsidRPr="00AD0D6B">
        <w:rPr>
          <w:rFonts w:ascii="Times New Roman" w:hAnsi="Times New Roman" w:cs="Times New Roman"/>
          <w:sz w:val="20"/>
          <w:szCs w:val="20"/>
          <w:shd w:val="clear" w:color="auto" w:fill="FFFFFF"/>
        </w:rPr>
        <w:t xml:space="preserve">The above figures </w:t>
      </w:r>
      <w:proofErr w:type="gramStart"/>
      <w:r w:rsidR="00662254" w:rsidRPr="00AD0D6B">
        <w:rPr>
          <w:rFonts w:ascii="Times New Roman" w:hAnsi="Times New Roman" w:cs="Times New Roman"/>
          <w:sz w:val="20"/>
          <w:szCs w:val="20"/>
          <w:shd w:val="clear" w:color="auto" w:fill="FFFFFF"/>
        </w:rPr>
        <w:t>shows</w:t>
      </w:r>
      <w:proofErr w:type="gramEnd"/>
      <w:r w:rsidR="00662254" w:rsidRPr="00AD0D6B">
        <w:rPr>
          <w:rFonts w:ascii="Times New Roman" w:hAnsi="Times New Roman" w:cs="Times New Roman"/>
          <w:sz w:val="20"/>
          <w:szCs w:val="20"/>
          <w:shd w:val="clear" w:color="auto" w:fill="FFFFFF"/>
        </w:rPr>
        <w:t xml:space="preserve"> the torsion, axial force, Shear force, bending moment and displacement diagrams of the RC frame building with without bracing, diamond bracing, inverted V bracing and X bracing respectively.</w:t>
      </w:r>
    </w:p>
    <w:p w14:paraId="364B837A"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09FFA3F5" w14:textId="77777777" w:rsidR="00662254" w:rsidRPr="00AD0D6B" w:rsidRDefault="00662254" w:rsidP="00662254">
      <w:pPr>
        <w:spacing w:line="240" w:lineRule="auto"/>
        <w:jc w:val="both"/>
        <w:rPr>
          <w:rFonts w:ascii="Times New Roman" w:hAnsi="Times New Roman" w:cs="Times New Roman"/>
          <w:b/>
          <w:bCs/>
          <w:sz w:val="20"/>
          <w:szCs w:val="20"/>
          <w:shd w:val="clear" w:color="auto" w:fill="FFFFFF"/>
        </w:rPr>
      </w:pPr>
    </w:p>
    <w:p w14:paraId="2F41B02B" w14:textId="77777777" w:rsidR="00662254" w:rsidRPr="00AD0D6B" w:rsidRDefault="00662254" w:rsidP="00662254">
      <w:pPr>
        <w:spacing w:line="240" w:lineRule="auto"/>
        <w:jc w:val="both"/>
        <w:rPr>
          <w:rFonts w:ascii="Times New Roman" w:hAnsi="Times New Roman" w:cs="Times New Roman"/>
          <w:b/>
          <w:bCs/>
          <w:sz w:val="20"/>
          <w:szCs w:val="20"/>
          <w:shd w:val="clear" w:color="auto" w:fill="FFFFFF"/>
        </w:rPr>
      </w:pPr>
    </w:p>
    <w:p w14:paraId="06102403" w14:textId="77777777" w:rsidR="00662254" w:rsidRPr="00AD0D6B" w:rsidRDefault="00662254" w:rsidP="00662254">
      <w:pPr>
        <w:spacing w:line="240" w:lineRule="auto"/>
        <w:jc w:val="both"/>
        <w:rPr>
          <w:rFonts w:ascii="Times New Roman" w:hAnsi="Times New Roman" w:cs="Times New Roman"/>
          <w:b/>
          <w:bCs/>
          <w:sz w:val="20"/>
          <w:szCs w:val="20"/>
          <w:shd w:val="clear" w:color="auto" w:fill="FFFFFF"/>
        </w:rPr>
      </w:pPr>
    </w:p>
    <w:p w14:paraId="34423805" w14:textId="77777777" w:rsidR="00662254" w:rsidRPr="00AD0D6B" w:rsidRDefault="00662254" w:rsidP="00662254">
      <w:pPr>
        <w:spacing w:line="240" w:lineRule="auto"/>
        <w:jc w:val="both"/>
        <w:rPr>
          <w:rFonts w:ascii="Times New Roman" w:hAnsi="Times New Roman" w:cs="Times New Roman"/>
          <w:b/>
          <w:bCs/>
          <w:sz w:val="20"/>
          <w:szCs w:val="20"/>
          <w:shd w:val="clear" w:color="auto" w:fill="FFFFFF"/>
        </w:rPr>
      </w:pPr>
    </w:p>
    <w:p w14:paraId="6B6BE2BE" w14:textId="77777777" w:rsidR="00662254" w:rsidRPr="00AD0D6B" w:rsidRDefault="00662254" w:rsidP="00662254">
      <w:pPr>
        <w:spacing w:line="240" w:lineRule="auto"/>
        <w:jc w:val="both"/>
        <w:rPr>
          <w:rFonts w:ascii="Times New Roman" w:hAnsi="Times New Roman" w:cs="Times New Roman"/>
          <w:b/>
          <w:bCs/>
          <w:sz w:val="20"/>
          <w:szCs w:val="20"/>
          <w:shd w:val="clear" w:color="auto" w:fill="FFFFFF"/>
        </w:rPr>
      </w:pPr>
    </w:p>
    <w:p w14:paraId="24E68571" w14:textId="77777777" w:rsidR="00662254" w:rsidRPr="00AD0D6B" w:rsidRDefault="00662254" w:rsidP="00662254">
      <w:pPr>
        <w:spacing w:line="240" w:lineRule="auto"/>
        <w:jc w:val="both"/>
        <w:rPr>
          <w:rFonts w:ascii="Times New Roman" w:hAnsi="Times New Roman" w:cs="Times New Roman"/>
          <w:b/>
          <w:bCs/>
          <w:sz w:val="20"/>
          <w:szCs w:val="20"/>
          <w:shd w:val="clear" w:color="auto" w:fill="FFFFFF"/>
        </w:rPr>
      </w:pPr>
    </w:p>
    <w:p w14:paraId="3A9A019D" w14:textId="65B775AC" w:rsidR="00662254" w:rsidRPr="00AD0D6B" w:rsidRDefault="002E2A95" w:rsidP="00662254">
      <w:pPr>
        <w:spacing w:line="240" w:lineRule="auto"/>
        <w:jc w:val="both"/>
        <w:rPr>
          <w:rFonts w:ascii="Times New Roman" w:hAnsi="Times New Roman" w:cs="Times New Roman"/>
          <w:sz w:val="20"/>
          <w:szCs w:val="20"/>
          <w:shd w:val="clear" w:color="auto" w:fill="FFFFFF"/>
        </w:rPr>
      </w:pPr>
      <w:r w:rsidRPr="00AD0D6B">
        <w:rPr>
          <w:rFonts w:ascii="Times New Roman" w:hAnsi="Times New Roman" w:cs="Times New Roman"/>
          <w:noProof/>
          <w:sz w:val="20"/>
          <w:szCs w:val="20"/>
          <w:lang w:eastAsia="en-IN" w:bidi="hi-IN"/>
        </w:rPr>
        <mc:AlternateContent>
          <mc:Choice Requires="wps">
            <w:drawing>
              <wp:anchor distT="0" distB="0" distL="114300" distR="114300" simplePos="0" relativeHeight="251677696" behindDoc="0" locked="0" layoutInCell="1" allowOverlap="1" wp14:anchorId="4E5E25EC" wp14:editId="06C28C6C">
                <wp:simplePos x="0" y="0"/>
                <wp:positionH relativeFrom="column">
                  <wp:posOffset>7620</wp:posOffset>
                </wp:positionH>
                <wp:positionV relativeFrom="paragraph">
                  <wp:posOffset>140970</wp:posOffset>
                </wp:positionV>
                <wp:extent cx="3017520" cy="4191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3017520"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CD4304" w14:textId="77777777" w:rsidR="00662254" w:rsidRPr="004139F2" w:rsidRDefault="00662254" w:rsidP="00662254">
                            <w:pPr>
                              <w:jc w:val="center"/>
                              <w:rPr>
                                <w:rFonts w:ascii="Times New Roman" w:hAnsi="Times New Roman" w:cs="Times New Roman"/>
                                <w:b/>
                                <w:bCs/>
                                <w:sz w:val="16"/>
                                <w:szCs w:val="16"/>
                                <w:lang w:val="en-US"/>
                              </w:rPr>
                            </w:pPr>
                            <w:r w:rsidRPr="004139F2">
                              <w:rPr>
                                <w:rFonts w:ascii="Times New Roman" w:hAnsi="Times New Roman" w:cs="Times New Roman"/>
                                <w:b/>
                                <w:bCs/>
                                <w:sz w:val="16"/>
                                <w:szCs w:val="16"/>
                                <w:lang w:val="en-US"/>
                              </w:rPr>
                              <w:t>Fig 11. Comparison of Storey drift of RC frame building with different types of bracing for Zone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E25EC" id="Text Box 40" o:spid="_x0000_s1045" type="#_x0000_t202" style="position:absolute;left:0;text-align:left;margin-left:.6pt;margin-top:11.1pt;width:237.6pt;height: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" fillcolor="white [3201]" stroked="f" strokeweight=".5pt">
                <v:textbox>
                  <w:txbxContent>
                    <w:p w14:paraId="2ECD4304" w14:textId="77777777" w:rsidR="00662254" w:rsidRPr="004139F2" w:rsidRDefault="00662254" w:rsidP="00662254">
                      <w:pPr>
                        <w:jc w:val="center"/>
                        <w:rPr>
                          <w:rFonts w:ascii="Times New Roman" w:hAnsi="Times New Roman" w:cs="Times New Roman"/>
                          <w:b/>
                          <w:bCs/>
                          <w:sz w:val="16"/>
                          <w:szCs w:val="16"/>
                          <w:lang w:val="en-US"/>
                        </w:rPr>
                      </w:pPr>
                      <w:r w:rsidRPr="004139F2">
                        <w:rPr>
                          <w:rFonts w:ascii="Times New Roman" w:hAnsi="Times New Roman" w:cs="Times New Roman"/>
                          <w:b/>
                          <w:bCs/>
                          <w:sz w:val="16"/>
                          <w:szCs w:val="16"/>
                          <w:lang w:val="en-US"/>
                        </w:rPr>
                        <w:t>Fig 11. Comparison of Storey drift of RC frame building with different types of bracing for Zone 2.</w:t>
                      </w:r>
                    </w:p>
                  </w:txbxContent>
                </v:textbox>
              </v:shape>
            </w:pict>
          </mc:Fallback>
        </mc:AlternateContent>
      </w:r>
      <w:r w:rsidR="00662254" w:rsidRPr="00AD0D6B">
        <w:rPr>
          <w:rFonts w:ascii="Times New Roman" w:hAnsi="Times New Roman" w:cs="Times New Roman"/>
          <w:noProof/>
          <w:sz w:val="20"/>
          <w:szCs w:val="20"/>
          <w:lang w:eastAsia="en-IN" w:bidi="hi-IN"/>
        </w:rPr>
        <mc:AlternateContent>
          <mc:Choice Requires="wps">
            <w:drawing>
              <wp:anchor distT="0" distB="0" distL="114300" distR="114300" simplePos="0" relativeHeight="251678720" behindDoc="0" locked="0" layoutInCell="1" allowOverlap="1" wp14:anchorId="7F5915F6" wp14:editId="7FD6C48A">
                <wp:simplePos x="0" y="0"/>
                <wp:positionH relativeFrom="column">
                  <wp:posOffset>2918460</wp:posOffset>
                </wp:positionH>
                <wp:positionV relativeFrom="paragraph">
                  <wp:posOffset>163830</wp:posOffset>
                </wp:positionV>
                <wp:extent cx="3070860" cy="396240"/>
                <wp:effectExtent l="0" t="0" r="0" b="3810"/>
                <wp:wrapNone/>
                <wp:docPr id="41" name="Text Box 41"/>
                <wp:cNvGraphicFramePr/>
                <a:graphic xmlns:a="http://schemas.openxmlformats.org/drawingml/2006/main">
                  <a:graphicData uri="http://schemas.microsoft.com/office/word/2010/wordprocessingShape">
                    <wps:wsp>
                      <wps:cNvSpPr txBox="1"/>
                      <wps:spPr>
                        <a:xfrm>
                          <a:off x="0" y="0"/>
                          <a:ext cx="3070860" cy="396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157F84" w14:textId="77777777" w:rsidR="00662254" w:rsidRPr="004139F2" w:rsidRDefault="00662254" w:rsidP="00662254">
                            <w:pPr>
                              <w:jc w:val="center"/>
                              <w:rPr>
                                <w:rFonts w:ascii="Times New Roman" w:hAnsi="Times New Roman" w:cs="Times New Roman"/>
                                <w:b/>
                                <w:bCs/>
                                <w:sz w:val="16"/>
                                <w:szCs w:val="16"/>
                                <w:lang w:val="en-US"/>
                              </w:rPr>
                            </w:pPr>
                            <w:r w:rsidRPr="004139F2">
                              <w:rPr>
                                <w:rFonts w:ascii="Times New Roman" w:hAnsi="Times New Roman" w:cs="Times New Roman"/>
                                <w:b/>
                                <w:bCs/>
                                <w:sz w:val="16"/>
                                <w:szCs w:val="16"/>
                                <w:lang w:val="en-US"/>
                              </w:rPr>
                              <w:t>Fig 12. Comparison of Storey drift of RC frame building with different types of bracing for Zone 3.</w:t>
                            </w:r>
                          </w:p>
                          <w:p w14:paraId="63C9CD2F" w14:textId="77777777" w:rsidR="00662254" w:rsidRPr="004B336B" w:rsidRDefault="00662254" w:rsidP="00662254">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915F6" id="Text Box 41" o:spid="_x0000_s1046" type="#_x0000_t202" style="position:absolute;left:0;text-align:left;margin-left:229.8pt;margin-top:12.9pt;width:241.8pt;height:3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" fillcolor="white [3201]" stroked="f" strokeweight=".5pt">
                <v:textbox>
                  <w:txbxContent>
                    <w:p w14:paraId="50157F84" w14:textId="77777777" w:rsidR="00662254" w:rsidRPr="004139F2" w:rsidRDefault="00662254" w:rsidP="00662254">
                      <w:pPr>
                        <w:jc w:val="center"/>
                        <w:rPr>
                          <w:rFonts w:ascii="Times New Roman" w:hAnsi="Times New Roman" w:cs="Times New Roman"/>
                          <w:b/>
                          <w:bCs/>
                          <w:sz w:val="16"/>
                          <w:szCs w:val="16"/>
                          <w:lang w:val="en-US"/>
                        </w:rPr>
                      </w:pPr>
                      <w:r w:rsidRPr="004139F2">
                        <w:rPr>
                          <w:rFonts w:ascii="Times New Roman" w:hAnsi="Times New Roman" w:cs="Times New Roman"/>
                          <w:b/>
                          <w:bCs/>
                          <w:sz w:val="16"/>
                          <w:szCs w:val="16"/>
                          <w:lang w:val="en-US"/>
                        </w:rPr>
                        <w:t>Fig 12. Comparison of Storey drift of RC frame building with different types of bracing for Zone 3.</w:t>
                      </w:r>
                    </w:p>
                    <w:p w14:paraId="63C9CD2F" w14:textId="77777777" w:rsidR="00662254" w:rsidRPr="004B336B" w:rsidRDefault="00662254" w:rsidP="00662254">
                      <w:pPr>
                        <w:rPr>
                          <w:rFonts w:ascii="Times New Roman" w:hAnsi="Times New Roman" w:cs="Times New Roman"/>
                          <w:sz w:val="20"/>
                          <w:szCs w:val="20"/>
                        </w:rPr>
                      </w:pPr>
                    </w:p>
                  </w:txbxContent>
                </v:textbox>
              </v:shape>
            </w:pict>
          </mc:Fallback>
        </mc:AlternateContent>
      </w:r>
    </w:p>
    <w:p w14:paraId="413CBB67" w14:textId="77777777" w:rsidR="00662254" w:rsidRPr="00AD0D6B" w:rsidRDefault="00662254" w:rsidP="00662254">
      <w:pPr>
        <w:spacing w:line="240" w:lineRule="auto"/>
        <w:jc w:val="both"/>
        <w:rPr>
          <w:rFonts w:ascii="Times New Roman" w:hAnsi="Times New Roman" w:cs="Times New Roman"/>
          <w:b/>
          <w:bCs/>
          <w:sz w:val="20"/>
          <w:szCs w:val="20"/>
          <w:shd w:val="clear" w:color="auto" w:fill="FFFFFF"/>
        </w:rPr>
      </w:pPr>
    </w:p>
    <w:p w14:paraId="51EE3050"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r w:rsidRPr="00AD0D6B">
        <w:rPr>
          <w:rFonts w:ascii="Times New Roman" w:hAnsi="Times New Roman" w:cs="Times New Roman"/>
          <w:noProof/>
          <w:sz w:val="20"/>
          <w:szCs w:val="20"/>
          <w:lang w:eastAsia="en-IN" w:bidi="hi-IN"/>
        </w:rPr>
        <mc:AlternateContent>
          <mc:Choice Requires="wps">
            <w:drawing>
              <wp:anchor distT="0" distB="0" distL="114300" distR="114300" simplePos="0" relativeHeight="251679744" behindDoc="0" locked="0" layoutInCell="1" allowOverlap="1" wp14:anchorId="4934F3C1" wp14:editId="0F780A09">
                <wp:simplePos x="0" y="0"/>
                <wp:positionH relativeFrom="column">
                  <wp:posOffset>-38100</wp:posOffset>
                </wp:positionH>
                <wp:positionV relativeFrom="paragraph">
                  <wp:posOffset>-60960</wp:posOffset>
                </wp:positionV>
                <wp:extent cx="3040380" cy="2072640"/>
                <wp:effectExtent l="0" t="0" r="7620" b="3810"/>
                <wp:wrapNone/>
                <wp:docPr id="42" name="Text Box 42"/>
                <wp:cNvGraphicFramePr/>
                <a:graphic xmlns:a="http://schemas.openxmlformats.org/drawingml/2006/main">
                  <a:graphicData uri="http://schemas.microsoft.com/office/word/2010/wordprocessingShape">
                    <wps:wsp>
                      <wps:cNvSpPr txBox="1"/>
                      <wps:spPr>
                        <a:xfrm>
                          <a:off x="0" y="0"/>
                          <a:ext cx="3040380" cy="20726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79DEC2" w14:textId="77777777" w:rsidR="00662254" w:rsidRDefault="00662254" w:rsidP="00662254">
                            <w:r>
                              <w:rPr>
                                <w:noProof/>
                              </w:rPr>
                              <w:drawing>
                                <wp:inline distT="0" distB="0" distL="0" distR="0" wp14:anchorId="34F7415F" wp14:editId="27EB7CFD">
                                  <wp:extent cx="2851150" cy="1965960"/>
                                  <wp:effectExtent l="0" t="0" r="6350" b="15240"/>
                                  <wp:docPr id="60" name="Chart 60">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Pr>
                                <w:noProof/>
                                <w:lang w:eastAsia="en-IN" w:bidi="hi-IN"/>
                              </w:rPr>
                              <w:drawing>
                                <wp:inline distT="0" distB="0" distL="0" distR="0" wp14:anchorId="16325974" wp14:editId="249E690B">
                                  <wp:extent cx="2842260" cy="1965960"/>
                                  <wp:effectExtent l="0" t="0" r="15240" b="1524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34F3C1" id="Text Box 42" o:spid="_x0000_s1047" type="#_x0000_t202" style="position:absolute;left:0;text-align:left;margin-left:-3pt;margin-top:-4.8pt;width:239.4pt;height:163.2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" fillcolor="white [3201]" stroked="f" strokeweight=".5pt">
                <v:textbox>
                  <w:txbxContent>
                    <w:p w14:paraId="3379DEC2" w14:textId="77777777" w:rsidR="00662254" w:rsidRDefault="00662254" w:rsidP="00662254">
                      <w:r>
                        <w:rPr>
                          <w:noProof/>
                        </w:rPr>
                        <w:drawing>
                          <wp:inline distT="0" distB="0" distL="0" distR="0" wp14:anchorId="34F7415F" wp14:editId="27EB7CFD">
                            <wp:extent cx="2851150" cy="1965960"/>
                            <wp:effectExtent l="0" t="0" r="6350" b="15240"/>
                            <wp:docPr id="60" name="Chart 60">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Pr>
                          <w:noProof/>
                          <w:lang w:eastAsia="en-IN" w:bidi="hi-IN"/>
                        </w:rPr>
                        <w:drawing>
                          <wp:inline distT="0" distB="0" distL="0" distR="0" wp14:anchorId="16325974" wp14:editId="249E690B">
                            <wp:extent cx="2842260" cy="1965960"/>
                            <wp:effectExtent l="0" t="0" r="15240" b="1524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xbxContent>
                </v:textbox>
              </v:shape>
            </w:pict>
          </mc:Fallback>
        </mc:AlternateContent>
      </w:r>
      <w:r w:rsidRPr="00AD0D6B">
        <w:rPr>
          <w:rFonts w:ascii="Times New Roman" w:hAnsi="Times New Roman" w:cs="Times New Roman"/>
          <w:noProof/>
          <w:sz w:val="20"/>
          <w:szCs w:val="20"/>
          <w:lang w:eastAsia="en-IN" w:bidi="hi-IN"/>
        </w:rPr>
        <mc:AlternateContent>
          <mc:Choice Requires="wps">
            <w:drawing>
              <wp:anchor distT="0" distB="0" distL="114300" distR="114300" simplePos="0" relativeHeight="251680768" behindDoc="0" locked="0" layoutInCell="1" allowOverlap="1" wp14:anchorId="0B25A35C" wp14:editId="3DF8BAB7">
                <wp:simplePos x="0" y="0"/>
                <wp:positionH relativeFrom="column">
                  <wp:posOffset>3002280</wp:posOffset>
                </wp:positionH>
                <wp:positionV relativeFrom="paragraph">
                  <wp:posOffset>-60960</wp:posOffset>
                </wp:positionV>
                <wp:extent cx="2895600" cy="2072640"/>
                <wp:effectExtent l="0" t="0" r="0" b="3810"/>
                <wp:wrapNone/>
                <wp:docPr id="43" name="Text Box 43"/>
                <wp:cNvGraphicFramePr/>
                <a:graphic xmlns:a="http://schemas.openxmlformats.org/drawingml/2006/main">
                  <a:graphicData uri="http://schemas.microsoft.com/office/word/2010/wordprocessingShape">
                    <wps:wsp>
                      <wps:cNvSpPr txBox="1"/>
                      <wps:spPr>
                        <a:xfrm>
                          <a:off x="0" y="0"/>
                          <a:ext cx="2895600" cy="20726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30A3C9" w14:textId="77777777" w:rsidR="00662254" w:rsidRDefault="00662254" w:rsidP="00662254">
                            <w:r>
                              <w:rPr>
                                <w:noProof/>
                              </w:rPr>
                              <w:drawing>
                                <wp:inline distT="0" distB="0" distL="0" distR="0" wp14:anchorId="53882C6D" wp14:editId="6E66D3E8">
                                  <wp:extent cx="2613660" cy="1958340"/>
                                  <wp:effectExtent l="0" t="0" r="15240" b="3810"/>
                                  <wp:docPr id="61" name="Chart 6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noProof/>
                                <w:lang w:eastAsia="en-IN" w:bidi="hi-IN"/>
                              </w:rPr>
                              <w:drawing>
                                <wp:inline distT="0" distB="0" distL="0" distR="0" wp14:anchorId="3F51343E" wp14:editId="294E0E6F">
                                  <wp:extent cx="2706370" cy="1965960"/>
                                  <wp:effectExtent l="0" t="0" r="17780" b="1524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5A35C" id="Text Box 43" o:spid="_x0000_s1048" type="#_x0000_t202" style="position:absolute;left:0;text-align:left;margin-left:236.4pt;margin-top:-4.8pt;width:228pt;height:16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" fillcolor="white [3201]" stroked="f" strokeweight=".5pt">
                <v:textbox>
                  <w:txbxContent>
                    <w:p w14:paraId="6C30A3C9" w14:textId="77777777" w:rsidR="00662254" w:rsidRDefault="00662254" w:rsidP="00662254">
                      <w:r>
                        <w:rPr>
                          <w:noProof/>
                        </w:rPr>
                        <w:drawing>
                          <wp:inline distT="0" distB="0" distL="0" distR="0" wp14:anchorId="53882C6D" wp14:editId="6E66D3E8">
                            <wp:extent cx="2613660" cy="1958340"/>
                            <wp:effectExtent l="0" t="0" r="15240" b="3810"/>
                            <wp:docPr id="61" name="Chart 6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noProof/>
                          <w:lang w:eastAsia="en-IN" w:bidi="hi-IN"/>
                        </w:rPr>
                        <w:drawing>
                          <wp:inline distT="0" distB="0" distL="0" distR="0" wp14:anchorId="3F51343E" wp14:editId="294E0E6F">
                            <wp:extent cx="2706370" cy="1965960"/>
                            <wp:effectExtent l="0" t="0" r="17780" b="1524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xbxContent>
                </v:textbox>
              </v:shape>
            </w:pict>
          </mc:Fallback>
        </mc:AlternateContent>
      </w:r>
    </w:p>
    <w:p w14:paraId="39C05B5C"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237D9A49"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2494AF66"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77199D77"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2CBACE06"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157E9652"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34598EF9"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6ACEAF5C"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r w:rsidRPr="00AD0D6B">
        <w:rPr>
          <w:rFonts w:ascii="Times New Roman" w:hAnsi="Times New Roman" w:cs="Times New Roman"/>
          <w:noProof/>
          <w:sz w:val="20"/>
          <w:szCs w:val="20"/>
          <w:lang w:eastAsia="en-IN" w:bidi="hi-IN"/>
        </w:rPr>
        <mc:AlternateContent>
          <mc:Choice Requires="wps">
            <w:drawing>
              <wp:anchor distT="0" distB="0" distL="114300" distR="114300" simplePos="0" relativeHeight="251682816" behindDoc="0" locked="0" layoutInCell="1" allowOverlap="1" wp14:anchorId="0A1FE476" wp14:editId="048C3E84">
                <wp:simplePos x="0" y="0"/>
                <wp:positionH relativeFrom="column">
                  <wp:posOffset>3002280</wp:posOffset>
                </wp:positionH>
                <wp:positionV relativeFrom="paragraph">
                  <wp:posOffset>30480</wp:posOffset>
                </wp:positionV>
                <wp:extent cx="2895600" cy="44196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2895600" cy="4419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8C7EFC" w14:textId="77777777" w:rsidR="00662254" w:rsidRPr="004139F2" w:rsidRDefault="00662254" w:rsidP="00662254">
                            <w:pPr>
                              <w:jc w:val="center"/>
                              <w:rPr>
                                <w:rFonts w:ascii="Times New Roman" w:hAnsi="Times New Roman" w:cs="Times New Roman"/>
                                <w:b/>
                                <w:bCs/>
                                <w:sz w:val="16"/>
                                <w:szCs w:val="16"/>
                              </w:rPr>
                            </w:pPr>
                            <w:r w:rsidRPr="004139F2">
                              <w:rPr>
                                <w:rFonts w:ascii="Times New Roman" w:hAnsi="Times New Roman" w:cs="Times New Roman"/>
                                <w:b/>
                                <w:bCs/>
                                <w:sz w:val="16"/>
                                <w:szCs w:val="16"/>
                                <w:lang w:val="en-US"/>
                              </w:rPr>
                              <w:t>Fig 14. Comparison of Storey drift of RC frame building with different types of bracing for Zone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1FE476" id="Text Box 47" o:spid="_x0000_s1049" type="#_x0000_t202" style="position:absolute;left:0;text-align:left;margin-left:236.4pt;margin-top:2.4pt;width:228pt;height:34.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" fillcolor="white [3201]" stroked="f" strokeweight=".5pt">
                <v:textbox>
                  <w:txbxContent>
                    <w:p w14:paraId="328C7EFC" w14:textId="77777777" w:rsidR="00662254" w:rsidRPr="004139F2" w:rsidRDefault="00662254" w:rsidP="00662254">
                      <w:pPr>
                        <w:jc w:val="center"/>
                        <w:rPr>
                          <w:rFonts w:ascii="Times New Roman" w:hAnsi="Times New Roman" w:cs="Times New Roman"/>
                          <w:b/>
                          <w:bCs/>
                          <w:sz w:val="16"/>
                          <w:szCs w:val="16"/>
                        </w:rPr>
                      </w:pPr>
                      <w:r w:rsidRPr="004139F2">
                        <w:rPr>
                          <w:rFonts w:ascii="Times New Roman" w:hAnsi="Times New Roman" w:cs="Times New Roman"/>
                          <w:b/>
                          <w:bCs/>
                          <w:sz w:val="16"/>
                          <w:szCs w:val="16"/>
                          <w:lang w:val="en-US"/>
                        </w:rPr>
                        <w:t>Fig 14. Comparison of Storey drift of RC frame building with different types of bracing for Zone 5.</w:t>
                      </w:r>
                    </w:p>
                  </w:txbxContent>
                </v:textbox>
              </v:shape>
            </w:pict>
          </mc:Fallback>
        </mc:AlternateContent>
      </w:r>
      <w:r w:rsidRPr="00AD0D6B">
        <w:rPr>
          <w:rFonts w:ascii="Times New Roman" w:hAnsi="Times New Roman" w:cs="Times New Roman"/>
          <w:noProof/>
          <w:sz w:val="20"/>
          <w:szCs w:val="20"/>
          <w:lang w:eastAsia="en-IN" w:bidi="hi-IN"/>
        </w:rPr>
        <mc:AlternateContent>
          <mc:Choice Requires="wps">
            <w:drawing>
              <wp:anchor distT="0" distB="0" distL="114300" distR="114300" simplePos="0" relativeHeight="251681792" behindDoc="0" locked="0" layoutInCell="1" allowOverlap="1" wp14:anchorId="1346F18C" wp14:editId="23AD460D">
                <wp:simplePos x="0" y="0"/>
                <wp:positionH relativeFrom="column">
                  <wp:posOffset>-38100</wp:posOffset>
                </wp:positionH>
                <wp:positionV relativeFrom="paragraph">
                  <wp:posOffset>30480</wp:posOffset>
                </wp:positionV>
                <wp:extent cx="2987040" cy="441960"/>
                <wp:effectExtent l="0" t="0" r="3810" b="0"/>
                <wp:wrapNone/>
                <wp:docPr id="46" name="Text Box 46"/>
                <wp:cNvGraphicFramePr/>
                <a:graphic xmlns:a="http://schemas.openxmlformats.org/drawingml/2006/main">
                  <a:graphicData uri="http://schemas.microsoft.com/office/word/2010/wordprocessingShape">
                    <wps:wsp>
                      <wps:cNvSpPr txBox="1"/>
                      <wps:spPr>
                        <a:xfrm>
                          <a:off x="0" y="0"/>
                          <a:ext cx="2987040" cy="4419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086DD7" w14:textId="77777777" w:rsidR="00662254" w:rsidRPr="003D1F78" w:rsidRDefault="00662254" w:rsidP="00662254">
                            <w:pPr>
                              <w:jc w:val="center"/>
                              <w:rPr>
                                <w:rFonts w:ascii="Times New Roman" w:hAnsi="Times New Roman" w:cs="Times New Roman"/>
                                <w:sz w:val="20"/>
                                <w:szCs w:val="20"/>
                              </w:rPr>
                            </w:pPr>
                            <w:r w:rsidRPr="004139F2">
                              <w:rPr>
                                <w:rFonts w:ascii="Times New Roman" w:hAnsi="Times New Roman" w:cs="Times New Roman"/>
                                <w:b/>
                                <w:bCs/>
                                <w:sz w:val="16"/>
                                <w:szCs w:val="16"/>
                                <w:lang w:val="en-US"/>
                              </w:rPr>
                              <w:t>Fig 13. Comparison of Storey drift of RC frame building with different types of bracing for Zone 4</w:t>
                            </w:r>
                            <w:r>
                              <w:rPr>
                                <w:rFonts w:ascii="Times New Roman" w:hAnsi="Times New Roman" w:cs="Times New Roman"/>
                                <w:sz w:val="20"/>
                                <w:szCs w:val="20"/>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6F18C" id="Text Box 46" o:spid="_x0000_s1050" type="#_x0000_t202" style="position:absolute;left:0;text-align:left;margin-left:-3pt;margin-top:2.4pt;width:235.2pt;height:34.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" fillcolor="white [3201]" stroked="f" strokeweight=".5pt">
                <v:textbox>
                  <w:txbxContent>
                    <w:p w14:paraId="67086DD7" w14:textId="77777777" w:rsidR="00662254" w:rsidRPr="003D1F78" w:rsidRDefault="00662254" w:rsidP="00662254">
                      <w:pPr>
                        <w:jc w:val="center"/>
                        <w:rPr>
                          <w:rFonts w:ascii="Times New Roman" w:hAnsi="Times New Roman" w:cs="Times New Roman"/>
                          <w:sz w:val="20"/>
                          <w:szCs w:val="20"/>
                        </w:rPr>
                      </w:pPr>
                      <w:r w:rsidRPr="004139F2">
                        <w:rPr>
                          <w:rFonts w:ascii="Times New Roman" w:hAnsi="Times New Roman" w:cs="Times New Roman"/>
                          <w:b/>
                          <w:bCs/>
                          <w:sz w:val="16"/>
                          <w:szCs w:val="16"/>
                          <w:lang w:val="en-US"/>
                        </w:rPr>
                        <w:t>Fig 13. Comparison of Storey drift of RC frame building with different types of bracing for Zone 4</w:t>
                      </w:r>
                      <w:r>
                        <w:rPr>
                          <w:rFonts w:ascii="Times New Roman" w:hAnsi="Times New Roman" w:cs="Times New Roman"/>
                          <w:sz w:val="20"/>
                          <w:szCs w:val="20"/>
                          <w:lang w:val="en-US"/>
                        </w:rPr>
                        <w:t>.</w:t>
                      </w:r>
                    </w:p>
                  </w:txbxContent>
                </v:textbox>
              </v:shape>
            </w:pict>
          </mc:Fallback>
        </mc:AlternateContent>
      </w:r>
    </w:p>
    <w:p w14:paraId="162A5283"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70AC2941"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r w:rsidRPr="00AD0D6B">
        <w:rPr>
          <w:rFonts w:ascii="Times New Roman" w:hAnsi="Times New Roman" w:cs="Times New Roman"/>
          <w:sz w:val="20"/>
          <w:szCs w:val="20"/>
          <w:shd w:val="clear" w:color="auto" w:fill="FFFFFF"/>
        </w:rPr>
        <w:t>Figures 11, 12, 13 and 14 represents the comparison of story drifts of RC frame building with without bracing, diamond bracing, inverted V bracing and X bracing for the various types of seismic zones respectively.</w:t>
      </w:r>
    </w:p>
    <w:p w14:paraId="17B78F43"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r w:rsidRPr="00AD0D6B">
        <w:rPr>
          <w:rFonts w:ascii="Times New Roman" w:hAnsi="Times New Roman" w:cs="Times New Roman"/>
          <w:noProof/>
          <w:sz w:val="20"/>
          <w:szCs w:val="20"/>
          <w:lang w:eastAsia="en-IN" w:bidi="hi-IN"/>
        </w:rPr>
        <mc:AlternateContent>
          <mc:Choice Requires="wps">
            <w:drawing>
              <wp:anchor distT="0" distB="0" distL="114300" distR="114300" simplePos="0" relativeHeight="251684864" behindDoc="0" locked="0" layoutInCell="1" allowOverlap="1" wp14:anchorId="4965316C" wp14:editId="4A25C7C3">
                <wp:simplePos x="0" y="0"/>
                <wp:positionH relativeFrom="column">
                  <wp:posOffset>3002280</wp:posOffset>
                </wp:positionH>
                <wp:positionV relativeFrom="paragraph">
                  <wp:posOffset>25400</wp:posOffset>
                </wp:positionV>
                <wp:extent cx="2971800" cy="198882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2971800" cy="1988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F2A87" w14:textId="77777777" w:rsidR="00662254" w:rsidRDefault="00662254" w:rsidP="00662254">
                            <w:r>
                              <w:rPr>
                                <w:noProof/>
                              </w:rPr>
                              <w:drawing>
                                <wp:inline distT="0" distB="0" distL="0" distR="0" wp14:anchorId="256146CF" wp14:editId="1FE6348A">
                                  <wp:extent cx="2782570" cy="1981200"/>
                                  <wp:effectExtent l="0" t="0" r="17780" b="0"/>
                                  <wp:docPr id="63" name="Chart 63">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noProof/>
                                <w:lang w:eastAsia="en-IN" w:bidi="hi-IN"/>
                              </w:rPr>
                              <w:drawing>
                                <wp:inline distT="0" distB="0" distL="0" distR="0" wp14:anchorId="5D7A6018" wp14:editId="3AC565A1">
                                  <wp:extent cx="2782570" cy="2110740"/>
                                  <wp:effectExtent l="0" t="0" r="17780" b="381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5316C" id="Text Box 50" o:spid="_x0000_s1051" type="#_x0000_t202" style="position:absolute;left:0;text-align:left;margin-left:236.4pt;margin-top:2pt;width:234pt;height:156.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" fillcolor="white [3201]" stroked="f" strokeweight=".5pt">
                <v:textbox>
                  <w:txbxContent>
                    <w:p w14:paraId="1D4F2A87" w14:textId="77777777" w:rsidR="00662254" w:rsidRDefault="00662254" w:rsidP="00662254">
                      <w:r>
                        <w:rPr>
                          <w:noProof/>
                        </w:rPr>
                        <w:drawing>
                          <wp:inline distT="0" distB="0" distL="0" distR="0" wp14:anchorId="256146CF" wp14:editId="1FE6348A">
                            <wp:extent cx="2782570" cy="1981200"/>
                            <wp:effectExtent l="0" t="0" r="17780" b="0"/>
                            <wp:docPr id="63" name="Chart 63">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noProof/>
                          <w:lang w:eastAsia="en-IN" w:bidi="hi-IN"/>
                        </w:rPr>
                        <w:drawing>
                          <wp:inline distT="0" distB="0" distL="0" distR="0" wp14:anchorId="5D7A6018" wp14:editId="3AC565A1">
                            <wp:extent cx="2782570" cy="2110740"/>
                            <wp:effectExtent l="0" t="0" r="17780" b="381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xbxContent>
                </v:textbox>
              </v:shape>
            </w:pict>
          </mc:Fallback>
        </mc:AlternateContent>
      </w:r>
      <w:r w:rsidRPr="00AD0D6B">
        <w:rPr>
          <w:rFonts w:ascii="Times New Roman" w:hAnsi="Times New Roman" w:cs="Times New Roman"/>
          <w:noProof/>
          <w:sz w:val="20"/>
          <w:szCs w:val="20"/>
          <w:lang w:eastAsia="en-IN" w:bidi="hi-IN"/>
        </w:rPr>
        <mc:AlternateContent>
          <mc:Choice Requires="wps">
            <w:drawing>
              <wp:anchor distT="0" distB="0" distL="114300" distR="114300" simplePos="0" relativeHeight="251683840" behindDoc="0" locked="0" layoutInCell="1" allowOverlap="1" wp14:anchorId="266D6147" wp14:editId="4D39A7AD">
                <wp:simplePos x="0" y="0"/>
                <wp:positionH relativeFrom="column">
                  <wp:posOffset>7620</wp:posOffset>
                </wp:positionH>
                <wp:positionV relativeFrom="paragraph">
                  <wp:posOffset>25400</wp:posOffset>
                </wp:positionV>
                <wp:extent cx="2941320" cy="198120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2941320" cy="1981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D898AC" w14:textId="77777777" w:rsidR="00662254" w:rsidRDefault="00662254" w:rsidP="00662254">
                            <w:r>
                              <w:rPr>
                                <w:noProof/>
                              </w:rPr>
                              <w:drawing>
                                <wp:inline distT="0" distB="0" distL="0" distR="0" wp14:anchorId="349F170E" wp14:editId="564431C0">
                                  <wp:extent cx="2752090" cy="1973580"/>
                                  <wp:effectExtent l="0" t="0" r="10160" b="7620"/>
                                  <wp:docPr id="62" name="Chart 62">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Pr>
                                <w:noProof/>
                                <w:lang w:eastAsia="en-IN" w:bidi="hi-IN"/>
                              </w:rPr>
                              <w:drawing>
                                <wp:inline distT="0" distB="0" distL="0" distR="0" wp14:anchorId="11357F66" wp14:editId="4C652E11">
                                  <wp:extent cx="2752090" cy="2110740"/>
                                  <wp:effectExtent l="0" t="0" r="10160" b="381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6D6147" id="Text Box 48" o:spid="_x0000_s1052" type="#_x0000_t202" style="position:absolute;left:0;text-align:left;margin-left:.6pt;margin-top:2pt;width:231.6pt;height:156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" fillcolor="white [3201]" stroked="f" strokeweight=".5pt">
                <v:textbox>
                  <w:txbxContent>
                    <w:p w14:paraId="41D898AC" w14:textId="77777777" w:rsidR="00662254" w:rsidRDefault="00662254" w:rsidP="00662254">
                      <w:r>
                        <w:rPr>
                          <w:noProof/>
                        </w:rPr>
                        <w:drawing>
                          <wp:inline distT="0" distB="0" distL="0" distR="0" wp14:anchorId="349F170E" wp14:editId="564431C0">
                            <wp:extent cx="2752090" cy="1973580"/>
                            <wp:effectExtent l="0" t="0" r="10160" b="7620"/>
                            <wp:docPr id="62" name="Chart 62">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Pr>
                          <w:noProof/>
                          <w:lang w:eastAsia="en-IN" w:bidi="hi-IN"/>
                        </w:rPr>
                        <w:drawing>
                          <wp:inline distT="0" distB="0" distL="0" distR="0" wp14:anchorId="11357F66" wp14:editId="4C652E11">
                            <wp:extent cx="2752090" cy="2110740"/>
                            <wp:effectExtent l="0" t="0" r="10160" b="381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xbxContent>
                </v:textbox>
              </v:shape>
            </w:pict>
          </mc:Fallback>
        </mc:AlternateContent>
      </w:r>
    </w:p>
    <w:p w14:paraId="77FFBF80"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29627A40"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41F8C0B1"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7F051F2A"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0289786F"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6EDDFCA2"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5531C98A"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p>
    <w:p w14:paraId="720D9942" w14:textId="2F480B02" w:rsidR="00662254" w:rsidRPr="00AD0D6B" w:rsidRDefault="00AF229A" w:rsidP="00662254">
      <w:pPr>
        <w:spacing w:line="240" w:lineRule="auto"/>
        <w:jc w:val="both"/>
        <w:rPr>
          <w:rFonts w:ascii="Times New Roman" w:hAnsi="Times New Roman" w:cs="Times New Roman"/>
          <w:sz w:val="20"/>
          <w:szCs w:val="20"/>
          <w:shd w:val="clear" w:color="auto" w:fill="FFFFFF"/>
        </w:rPr>
      </w:pPr>
      <w:r w:rsidRPr="00AD0D6B">
        <w:rPr>
          <w:rFonts w:ascii="Times New Roman" w:hAnsi="Times New Roman" w:cs="Times New Roman"/>
          <w:noProof/>
          <w:sz w:val="20"/>
          <w:szCs w:val="20"/>
          <w:lang w:eastAsia="en-IN" w:bidi="hi-IN"/>
        </w:rPr>
        <mc:AlternateContent>
          <mc:Choice Requires="wps">
            <w:drawing>
              <wp:anchor distT="0" distB="0" distL="114300" distR="114300" simplePos="0" relativeHeight="251686912" behindDoc="0" locked="0" layoutInCell="1" allowOverlap="1" wp14:anchorId="37E26B3E" wp14:editId="4710809C">
                <wp:simplePos x="0" y="0"/>
                <wp:positionH relativeFrom="column">
                  <wp:posOffset>2971800</wp:posOffset>
                </wp:positionH>
                <wp:positionV relativeFrom="paragraph">
                  <wp:posOffset>221615</wp:posOffset>
                </wp:positionV>
                <wp:extent cx="3002280" cy="350520"/>
                <wp:effectExtent l="0" t="0" r="7620" b="0"/>
                <wp:wrapNone/>
                <wp:docPr id="53" name="Text Box 53"/>
                <wp:cNvGraphicFramePr/>
                <a:graphic xmlns:a="http://schemas.openxmlformats.org/drawingml/2006/main">
                  <a:graphicData uri="http://schemas.microsoft.com/office/word/2010/wordprocessingShape">
                    <wps:wsp>
                      <wps:cNvSpPr txBox="1"/>
                      <wps:spPr>
                        <a:xfrm>
                          <a:off x="0" y="0"/>
                          <a:ext cx="3002280" cy="350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A51CFD" w14:textId="77777777" w:rsidR="00662254" w:rsidRPr="00AF229A" w:rsidRDefault="00662254" w:rsidP="00662254">
                            <w:pPr>
                              <w:jc w:val="center"/>
                              <w:rPr>
                                <w:rFonts w:ascii="Times New Roman" w:hAnsi="Times New Roman" w:cs="Times New Roman"/>
                                <w:b/>
                                <w:bCs/>
                                <w:sz w:val="16"/>
                                <w:szCs w:val="16"/>
                              </w:rPr>
                            </w:pPr>
                            <w:r w:rsidRPr="00AF229A">
                              <w:rPr>
                                <w:rFonts w:ascii="Times New Roman" w:hAnsi="Times New Roman" w:cs="Times New Roman"/>
                                <w:b/>
                                <w:bCs/>
                                <w:sz w:val="16"/>
                                <w:szCs w:val="16"/>
                                <w:lang w:val="en-US"/>
                              </w:rPr>
                              <w:t>Fig 16. Comparison of Base shear of RC frame building with different types of bracing for Zone 3.</w:t>
                            </w:r>
                          </w:p>
                          <w:p w14:paraId="3955F572" w14:textId="77777777" w:rsidR="00662254" w:rsidRDefault="00662254" w:rsidP="006622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26B3E" id="Text Box 53" o:spid="_x0000_s1053" type="#_x0000_t202" style="position:absolute;left:0;text-align:left;margin-left:234pt;margin-top:17.45pt;width:236.4pt;height:27.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" fillcolor="white [3201]" stroked="f" strokeweight=".5pt">
                <v:textbox>
                  <w:txbxContent>
                    <w:p w14:paraId="60A51CFD" w14:textId="77777777" w:rsidR="00662254" w:rsidRPr="00AF229A" w:rsidRDefault="00662254" w:rsidP="00662254">
                      <w:pPr>
                        <w:jc w:val="center"/>
                        <w:rPr>
                          <w:rFonts w:ascii="Times New Roman" w:hAnsi="Times New Roman" w:cs="Times New Roman"/>
                          <w:b/>
                          <w:bCs/>
                          <w:sz w:val="16"/>
                          <w:szCs w:val="16"/>
                        </w:rPr>
                      </w:pPr>
                      <w:r w:rsidRPr="00AF229A">
                        <w:rPr>
                          <w:rFonts w:ascii="Times New Roman" w:hAnsi="Times New Roman" w:cs="Times New Roman"/>
                          <w:b/>
                          <w:bCs/>
                          <w:sz w:val="16"/>
                          <w:szCs w:val="16"/>
                          <w:lang w:val="en-US"/>
                        </w:rPr>
                        <w:t>Fig 16. Comparison of Base shear of RC frame building with different types of bracing for Zone 3.</w:t>
                      </w:r>
                    </w:p>
                    <w:p w14:paraId="3955F572" w14:textId="77777777" w:rsidR="00662254" w:rsidRDefault="00662254" w:rsidP="00662254"/>
                  </w:txbxContent>
                </v:textbox>
              </v:shape>
            </w:pict>
          </mc:Fallback>
        </mc:AlternateContent>
      </w:r>
      <w:r w:rsidRPr="00AD0D6B">
        <w:rPr>
          <w:rFonts w:ascii="Times New Roman" w:hAnsi="Times New Roman" w:cs="Times New Roman"/>
          <w:noProof/>
          <w:sz w:val="20"/>
          <w:szCs w:val="20"/>
          <w:lang w:eastAsia="en-IN" w:bidi="hi-IN"/>
        </w:rPr>
        <mc:AlternateContent>
          <mc:Choice Requires="wps">
            <w:drawing>
              <wp:anchor distT="0" distB="0" distL="114300" distR="114300" simplePos="0" relativeHeight="251685888" behindDoc="0" locked="0" layoutInCell="1" allowOverlap="1" wp14:anchorId="1B372D78" wp14:editId="1918789E">
                <wp:simplePos x="0" y="0"/>
                <wp:positionH relativeFrom="column">
                  <wp:posOffset>15240</wp:posOffset>
                </wp:positionH>
                <wp:positionV relativeFrom="paragraph">
                  <wp:posOffset>175895</wp:posOffset>
                </wp:positionV>
                <wp:extent cx="2933700" cy="396240"/>
                <wp:effectExtent l="0" t="0" r="0" b="3810"/>
                <wp:wrapNone/>
                <wp:docPr id="52" name="Text Box 52"/>
                <wp:cNvGraphicFramePr/>
                <a:graphic xmlns:a="http://schemas.openxmlformats.org/drawingml/2006/main">
                  <a:graphicData uri="http://schemas.microsoft.com/office/word/2010/wordprocessingShape">
                    <wps:wsp>
                      <wps:cNvSpPr txBox="1"/>
                      <wps:spPr>
                        <a:xfrm>
                          <a:off x="0" y="0"/>
                          <a:ext cx="2933700" cy="396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75FA51" w14:textId="77777777" w:rsidR="00662254" w:rsidRPr="00AF229A" w:rsidRDefault="00662254" w:rsidP="00662254">
                            <w:pPr>
                              <w:jc w:val="center"/>
                              <w:rPr>
                                <w:rFonts w:ascii="Times New Roman" w:hAnsi="Times New Roman" w:cs="Times New Roman"/>
                                <w:b/>
                                <w:bCs/>
                                <w:sz w:val="16"/>
                                <w:szCs w:val="16"/>
                              </w:rPr>
                            </w:pPr>
                            <w:r w:rsidRPr="00AF229A">
                              <w:rPr>
                                <w:rFonts w:ascii="Times New Roman" w:hAnsi="Times New Roman" w:cs="Times New Roman"/>
                                <w:b/>
                                <w:bCs/>
                                <w:sz w:val="16"/>
                                <w:szCs w:val="16"/>
                                <w:lang w:val="en-US"/>
                              </w:rPr>
                              <w:t>Fig 15. Comparison of Base shear of RC frame building with different types of bracing for Zone 2.</w:t>
                            </w:r>
                          </w:p>
                          <w:p w14:paraId="2E10B9C3" w14:textId="77777777" w:rsidR="00662254" w:rsidRDefault="00662254" w:rsidP="006622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72D78" id="Text Box 52" o:spid="_x0000_s1054" type="#_x0000_t202" style="position:absolute;left:0;text-align:left;margin-left:1.2pt;margin-top:13.85pt;width:231pt;height:3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" fillcolor="white [3201]" stroked="f" strokeweight=".5pt">
                <v:textbox>
                  <w:txbxContent>
                    <w:p w14:paraId="2975FA51" w14:textId="77777777" w:rsidR="00662254" w:rsidRPr="00AF229A" w:rsidRDefault="00662254" w:rsidP="00662254">
                      <w:pPr>
                        <w:jc w:val="center"/>
                        <w:rPr>
                          <w:rFonts w:ascii="Times New Roman" w:hAnsi="Times New Roman" w:cs="Times New Roman"/>
                          <w:b/>
                          <w:bCs/>
                          <w:sz w:val="16"/>
                          <w:szCs w:val="16"/>
                        </w:rPr>
                      </w:pPr>
                      <w:r w:rsidRPr="00AF229A">
                        <w:rPr>
                          <w:rFonts w:ascii="Times New Roman" w:hAnsi="Times New Roman" w:cs="Times New Roman"/>
                          <w:b/>
                          <w:bCs/>
                          <w:sz w:val="16"/>
                          <w:szCs w:val="16"/>
                          <w:lang w:val="en-US"/>
                        </w:rPr>
                        <w:t>Fig 15. Comparison of Base shear of RC frame building with different types of bracing for Zone 2.</w:t>
                      </w:r>
                    </w:p>
                    <w:p w14:paraId="2E10B9C3" w14:textId="77777777" w:rsidR="00662254" w:rsidRDefault="00662254" w:rsidP="00662254"/>
                  </w:txbxContent>
                </v:textbox>
              </v:shape>
            </w:pict>
          </mc:Fallback>
        </mc:AlternateContent>
      </w:r>
    </w:p>
    <w:p w14:paraId="0EBD68EC" w14:textId="2BFD4B8C" w:rsidR="00662254" w:rsidRPr="00AD0D6B" w:rsidRDefault="00662254" w:rsidP="00662254">
      <w:pPr>
        <w:spacing w:line="240" w:lineRule="auto"/>
        <w:jc w:val="both"/>
        <w:rPr>
          <w:rFonts w:ascii="Times New Roman" w:hAnsi="Times New Roman" w:cs="Times New Roman"/>
          <w:b/>
          <w:bCs/>
          <w:sz w:val="20"/>
          <w:szCs w:val="20"/>
          <w:shd w:val="clear" w:color="auto" w:fill="FFFFFF"/>
        </w:rPr>
      </w:pPr>
    </w:p>
    <w:p w14:paraId="136EE799" w14:textId="77777777" w:rsidR="00662254" w:rsidRPr="00AD0D6B" w:rsidRDefault="00662254" w:rsidP="00662254">
      <w:pPr>
        <w:spacing w:line="240" w:lineRule="auto"/>
        <w:jc w:val="both"/>
        <w:rPr>
          <w:rFonts w:ascii="Times New Roman" w:hAnsi="Times New Roman" w:cs="Times New Roman"/>
          <w:b/>
          <w:bCs/>
          <w:sz w:val="20"/>
          <w:szCs w:val="20"/>
          <w:shd w:val="clear" w:color="auto" w:fill="FFFFFF"/>
        </w:rPr>
      </w:pPr>
      <w:r w:rsidRPr="00AD0D6B">
        <w:rPr>
          <w:rFonts w:ascii="Times New Roman" w:hAnsi="Times New Roman" w:cs="Times New Roman"/>
          <w:b/>
          <w:bCs/>
          <w:noProof/>
          <w:sz w:val="20"/>
          <w:szCs w:val="20"/>
          <w:lang w:eastAsia="en-IN" w:bidi="hi-IN"/>
        </w:rPr>
        <mc:AlternateContent>
          <mc:Choice Requires="wps">
            <w:drawing>
              <wp:anchor distT="0" distB="0" distL="114300" distR="114300" simplePos="0" relativeHeight="251688960" behindDoc="0" locked="0" layoutInCell="1" allowOverlap="1" wp14:anchorId="2FE895A7" wp14:editId="08C1FAFE">
                <wp:simplePos x="0" y="0"/>
                <wp:positionH relativeFrom="column">
                  <wp:posOffset>3002280</wp:posOffset>
                </wp:positionH>
                <wp:positionV relativeFrom="paragraph">
                  <wp:posOffset>95250</wp:posOffset>
                </wp:positionV>
                <wp:extent cx="2971800" cy="205740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2971800" cy="2057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D7C6A5" w14:textId="34805D8D" w:rsidR="00662254" w:rsidRDefault="00662254" w:rsidP="006622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E895A7" id="Text Box 55" o:spid="_x0000_s1055" type="#_x0000_t202" style="position:absolute;left:0;text-align:left;margin-left:236.4pt;margin-top:7.5pt;width:234pt;height:162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" fillcolor="white [3201]" stroked="f" strokeweight=".5pt">
                <v:textbox>
                  <w:txbxContent>
                    <w:p w14:paraId="40D7C6A5" w14:textId="34805D8D" w:rsidR="00662254" w:rsidRDefault="00662254" w:rsidP="00662254"/>
                  </w:txbxContent>
                </v:textbox>
              </v:shape>
            </w:pict>
          </mc:Fallback>
        </mc:AlternateContent>
      </w:r>
      <w:r w:rsidRPr="00AD0D6B">
        <w:rPr>
          <w:rFonts w:ascii="Times New Roman" w:hAnsi="Times New Roman" w:cs="Times New Roman"/>
          <w:b/>
          <w:bCs/>
          <w:noProof/>
          <w:sz w:val="20"/>
          <w:szCs w:val="20"/>
          <w:lang w:eastAsia="en-IN" w:bidi="hi-IN"/>
        </w:rPr>
        <mc:AlternateContent>
          <mc:Choice Requires="wps">
            <w:drawing>
              <wp:anchor distT="0" distB="0" distL="114300" distR="114300" simplePos="0" relativeHeight="251687936" behindDoc="0" locked="0" layoutInCell="1" allowOverlap="1" wp14:anchorId="14C69527" wp14:editId="2154B975">
                <wp:simplePos x="0" y="0"/>
                <wp:positionH relativeFrom="column">
                  <wp:posOffset>7620</wp:posOffset>
                </wp:positionH>
                <wp:positionV relativeFrom="paragraph">
                  <wp:posOffset>95250</wp:posOffset>
                </wp:positionV>
                <wp:extent cx="2941320" cy="205740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2941320" cy="2057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43481A" w14:textId="2BA1EB5E" w:rsidR="00662254" w:rsidRDefault="00662254" w:rsidP="006622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C69527" id="Text Box 54" o:spid="_x0000_s1056" type="#_x0000_t202" style="position:absolute;left:0;text-align:left;margin-left:.6pt;margin-top:7.5pt;width:231.6pt;height:162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" fillcolor="white [3201]" stroked="f" strokeweight=".5pt">
                <v:textbox>
                  <w:txbxContent>
                    <w:p w14:paraId="7E43481A" w14:textId="2BA1EB5E" w:rsidR="00662254" w:rsidRDefault="00662254" w:rsidP="00662254"/>
                  </w:txbxContent>
                </v:textbox>
              </v:shape>
            </w:pict>
          </mc:Fallback>
        </mc:AlternateContent>
      </w:r>
    </w:p>
    <w:p w14:paraId="36690CA7" w14:textId="77777777" w:rsidR="00C57B5B" w:rsidRPr="00AD0D6B" w:rsidRDefault="00C57B5B" w:rsidP="00662254">
      <w:pPr>
        <w:spacing w:line="240" w:lineRule="auto"/>
        <w:jc w:val="both"/>
        <w:rPr>
          <w:rFonts w:ascii="Times New Roman" w:hAnsi="Times New Roman" w:cs="Times New Roman"/>
          <w:b/>
          <w:bCs/>
          <w:sz w:val="20"/>
          <w:szCs w:val="20"/>
          <w:shd w:val="clear" w:color="auto" w:fill="FFFFFF"/>
        </w:rPr>
      </w:pPr>
    </w:p>
    <w:p w14:paraId="20B7A576" w14:textId="249D022C" w:rsidR="00662254" w:rsidRPr="00AD0D6B" w:rsidRDefault="00AF229A" w:rsidP="00662254">
      <w:pPr>
        <w:spacing w:line="240" w:lineRule="auto"/>
        <w:jc w:val="both"/>
        <w:rPr>
          <w:rFonts w:ascii="Times New Roman" w:hAnsi="Times New Roman" w:cs="Times New Roman"/>
          <w:b/>
          <w:bCs/>
          <w:sz w:val="20"/>
          <w:szCs w:val="20"/>
          <w:shd w:val="clear" w:color="auto" w:fill="FFFFFF"/>
        </w:rPr>
      </w:pPr>
      <w:r w:rsidRPr="00AD0D6B">
        <w:rPr>
          <w:rFonts w:ascii="Times New Roman" w:hAnsi="Times New Roman" w:cs="Times New Roman"/>
          <w:b/>
          <w:bCs/>
          <w:noProof/>
          <w:sz w:val="20"/>
          <w:szCs w:val="20"/>
        </w:rPr>
        <w:lastRenderedPageBreak/>
        <mc:AlternateContent>
          <mc:Choice Requires="wps">
            <w:drawing>
              <wp:anchor distT="0" distB="0" distL="114300" distR="114300" simplePos="0" relativeHeight="251696128" behindDoc="0" locked="0" layoutInCell="1" allowOverlap="1" wp14:anchorId="736750FD" wp14:editId="7126551A">
                <wp:simplePos x="0" y="0"/>
                <wp:positionH relativeFrom="column">
                  <wp:posOffset>76200</wp:posOffset>
                </wp:positionH>
                <wp:positionV relativeFrom="paragraph">
                  <wp:posOffset>-259080</wp:posOffset>
                </wp:positionV>
                <wp:extent cx="2918460" cy="2217420"/>
                <wp:effectExtent l="0" t="0" r="0" b="0"/>
                <wp:wrapNone/>
                <wp:docPr id="4" name="Text Box 4"/>
                <wp:cNvGraphicFramePr/>
                <a:graphic xmlns:a="http://schemas.openxmlformats.org/drawingml/2006/main">
                  <a:graphicData uri="http://schemas.microsoft.com/office/word/2010/wordprocessingShape">
                    <wps:wsp>
                      <wps:cNvSpPr txBox="1"/>
                      <wps:spPr>
                        <a:xfrm>
                          <a:off x="0" y="0"/>
                          <a:ext cx="2918460" cy="2217420"/>
                        </a:xfrm>
                        <a:prstGeom prst="rect">
                          <a:avLst/>
                        </a:prstGeom>
                        <a:solidFill>
                          <a:schemeClr val="lt1"/>
                        </a:solidFill>
                        <a:ln w="6350">
                          <a:noFill/>
                        </a:ln>
                      </wps:spPr>
                      <wps:txbx>
                        <w:txbxContent>
                          <w:p w14:paraId="6BF2337D" w14:textId="78D08D4B" w:rsidR="003627D7" w:rsidRDefault="003627D7">
                            <w:r>
                              <w:rPr>
                                <w:noProof/>
                              </w:rPr>
                              <w:drawing>
                                <wp:inline distT="0" distB="0" distL="0" distR="0" wp14:anchorId="73C96104" wp14:editId="5121552E">
                                  <wp:extent cx="2712720" cy="2072640"/>
                                  <wp:effectExtent l="0" t="0" r="11430" b="3810"/>
                                  <wp:docPr id="9" name="Chart 9">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750FD" id="Text Box 4" o:spid="_x0000_s1057" type="#_x0000_t202" style="position:absolute;left:0;text-align:left;margin-left:6pt;margin-top:-20.4pt;width:229.8pt;height:174.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" fillcolor="white [3201]" stroked="f" strokeweight=".5pt">
                <v:textbox>
                  <w:txbxContent>
                    <w:p w14:paraId="6BF2337D" w14:textId="78D08D4B" w:rsidR="003627D7" w:rsidRDefault="003627D7">
                      <w:r>
                        <w:rPr>
                          <w:noProof/>
                        </w:rPr>
                        <w:drawing>
                          <wp:inline distT="0" distB="0" distL="0" distR="0" wp14:anchorId="73C96104" wp14:editId="5121552E">
                            <wp:extent cx="2712720" cy="2072640"/>
                            <wp:effectExtent l="0" t="0" r="11430" b="3810"/>
                            <wp:docPr id="9" name="Chart 9">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xbxContent>
                </v:textbox>
              </v:shape>
            </w:pict>
          </mc:Fallback>
        </mc:AlternateContent>
      </w:r>
      <w:r w:rsidR="003627D7" w:rsidRPr="00AD0D6B">
        <w:rPr>
          <w:rFonts w:ascii="Times New Roman" w:hAnsi="Times New Roman" w:cs="Times New Roman"/>
          <w:b/>
          <w:bCs/>
          <w:noProof/>
          <w:sz w:val="20"/>
          <w:szCs w:val="20"/>
        </w:rPr>
        <mc:AlternateContent>
          <mc:Choice Requires="wps">
            <w:drawing>
              <wp:anchor distT="0" distB="0" distL="114300" distR="114300" simplePos="0" relativeHeight="251697152" behindDoc="0" locked="0" layoutInCell="1" allowOverlap="1" wp14:anchorId="572DEDFC" wp14:editId="0722B21F">
                <wp:simplePos x="0" y="0"/>
                <wp:positionH relativeFrom="column">
                  <wp:posOffset>3009900</wp:posOffset>
                </wp:positionH>
                <wp:positionV relativeFrom="paragraph">
                  <wp:posOffset>-281940</wp:posOffset>
                </wp:positionV>
                <wp:extent cx="2827020" cy="214122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827020" cy="2141220"/>
                        </a:xfrm>
                        <a:prstGeom prst="rect">
                          <a:avLst/>
                        </a:prstGeom>
                        <a:solidFill>
                          <a:schemeClr val="lt1"/>
                        </a:solidFill>
                        <a:ln w="6350">
                          <a:noFill/>
                        </a:ln>
                      </wps:spPr>
                      <wps:txbx>
                        <w:txbxContent>
                          <w:p w14:paraId="65C6DB02" w14:textId="7EE39D03" w:rsidR="003627D7" w:rsidRDefault="003627D7">
                            <w:r>
                              <w:rPr>
                                <w:noProof/>
                              </w:rPr>
                              <w:drawing>
                                <wp:inline distT="0" distB="0" distL="0" distR="0" wp14:anchorId="7D0B74CC" wp14:editId="5C2389E1">
                                  <wp:extent cx="2637790" cy="2217420"/>
                                  <wp:effectExtent l="0" t="0" r="10160" b="11430"/>
                                  <wp:docPr id="11" name="Chart 11">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2DEDFC" id="Text Box 10" o:spid="_x0000_s1058" type="#_x0000_t202" style="position:absolute;left:0;text-align:left;margin-left:237pt;margin-top:-22.2pt;width:222.6pt;height:168.6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" fillcolor="white [3201]" stroked="f" strokeweight=".5pt">
                <v:textbox>
                  <w:txbxContent>
                    <w:p w14:paraId="65C6DB02" w14:textId="7EE39D03" w:rsidR="003627D7" w:rsidRDefault="003627D7">
                      <w:r>
                        <w:rPr>
                          <w:noProof/>
                        </w:rPr>
                        <w:drawing>
                          <wp:inline distT="0" distB="0" distL="0" distR="0" wp14:anchorId="7D0B74CC" wp14:editId="5C2389E1">
                            <wp:extent cx="2637790" cy="2217420"/>
                            <wp:effectExtent l="0" t="0" r="10160" b="11430"/>
                            <wp:docPr id="11" name="Chart 11">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xbxContent>
                </v:textbox>
              </v:shape>
            </w:pict>
          </mc:Fallback>
        </mc:AlternateContent>
      </w:r>
    </w:p>
    <w:p w14:paraId="40536148" w14:textId="77777777" w:rsidR="00662254" w:rsidRPr="00AD0D6B" w:rsidRDefault="00662254" w:rsidP="00662254">
      <w:pPr>
        <w:spacing w:line="240" w:lineRule="auto"/>
        <w:jc w:val="both"/>
        <w:rPr>
          <w:rFonts w:ascii="Times New Roman" w:hAnsi="Times New Roman" w:cs="Times New Roman"/>
          <w:b/>
          <w:bCs/>
          <w:sz w:val="20"/>
          <w:szCs w:val="20"/>
          <w:shd w:val="clear" w:color="auto" w:fill="FFFFFF"/>
        </w:rPr>
      </w:pPr>
    </w:p>
    <w:p w14:paraId="59C7D096" w14:textId="77777777" w:rsidR="00662254" w:rsidRPr="00AD0D6B" w:rsidRDefault="00662254" w:rsidP="00662254">
      <w:pPr>
        <w:spacing w:line="240" w:lineRule="auto"/>
        <w:jc w:val="both"/>
        <w:rPr>
          <w:rFonts w:ascii="Times New Roman" w:hAnsi="Times New Roman" w:cs="Times New Roman"/>
          <w:b/>
          <w:bCs/>
          <w:sz w:val="20"/>
          <w:szCs w:val="20"/>
          <w:shd w:val="clear" w:color="auto" w:fill="FFFFFF"/>
        </w:rPr>
      </w:pPr>
    </w:p>
    <w:p w14:paraId="6199E4A1" w14:textId="77777777" w:rsidR="00662254" w:rsidRPr="00AD0D6B" w:rsidRDefault="00662254" w:rsidP="00662254">
      <w:pPr>
        <w:spacing w:line="240" w:lineRule="auto"/>
        <w:jc w:val="both"/>
        <w:rPr>
          <w:rFonts w:ascii="Times New Roman" w:hAnsi="Times New Roman" w:cs="Times New Roman"/>
          <w:b/>
          <w:bCs/>
          <w:sz w:val="20"/>
          <w:szCs w:val="20"/>
          <w:shd w:val="clear" w:color="auto" w:fill="FFFFFF"/>
        </w:rPr>
      </w:pPr>
    </w:p>
    <w:p w14:paraId="67E4E208" w14:textId="77777777" w:rsidR="00662254" w:rsidRPr="00AD0D6B" w:rsidRDefault="00662254" w:rsidP="00662254">
      <w:pPr>
        <w:spacing w:line="240" w:lineRule="auto"/>
        <w:jc w:val="both"/>
        <w:rPr>
          <w:rFonts w:ascii="Times New Roman" w:hAnsi="Times New Roman" w:cs="Times New Roman"/>
          <w:b/>
          <w:bCs/>
          <w:sz w:val="20"/>
          <w:szCs w:val="20"/>
          <w:shd w:val="clear" w:color="auto" w:fill="FFFFFF"/>
        </w:rPr>
      </w:pPr>
    </w:p>
    <w:p w14:paraId="52C03C2D" w14:textId="77777777" w:rsidR="00662254" w:rsidRDefault="00662254" w:rsidP="00662254">
      <w:pPr>
        <w:spacing w:line="240" w:lineRule="auto"/>
        <w:jc w:val="both"/>
        <w:rPr>
          <w:rFonts w:ascii="Times New Roman" w:hAnsi="Times New Roman" w:cs="Times New Roman"/>
          <w:b/>
          <w:bCs/>
          <w:sz w:val="20"/>
          <w:szCs w:val="20"/>
          <w:shd w:val="clear" w:color="auto" w:fill="FFFFFF"/>
        </w:rPr>
      </w:pPr>
    </w:p>
    <w:p w14:paraId="7B5ADE8B" w14:textId="77777777" w:rsidR="0078737E" w:rsidRPr="00AD0D6B" w:rsidRDefault="0078737E" w:rsidP="00662254">
      <w:pPr>
        <w:spacing w:line="240" w:lineRule="auto"/>
        <w:jc w:val="both"/>
        <w:rPr>
          <w:rFonts w:ascii="Times New Roman" w:hAnsi="Times New Roman" w:cs="Times New Roman"/>
          <w:b/>
          <w:bCs/>
          <w:sz w:val="20"/>
          <w:szCs w:val="20"/>
          <w:shd w:val="clear" w:color="auto" w:fill="FFFFFF"/>
        </w:rPr>
      </w:pPr>
    </w:p>
    <w:p w14:paraId="33D15A13" w14:textId="2F364977" w:rsidR="00662254" w:rsidRPr="00AD0D6B" w:rsidRDefault="0078737E" w:rsidP="00662254">
      <w:pPr>
        <w:spacing w:line="240" w:lineRule="auto"/>
        <w:jc w:val="both"/>
        <w:rPr>
          <w:rFonts w:ascii="Times New Roman" w:hAnsi="Times New Roman" w:cs="Times New Roman"/>
          <w:b/>
          <w:bCs/>
          <w:sz w:val="20"/>
          <w:szCs w:val="20"/>
          <w:shd w:val="clear" w:color="auto" w:fill="FFFFFF"/>
        </w:rPr>
      </w:pPr>
      <w:r w:rsidRPr="00AD0D6B">
        <w:rPr>
          <w:rFonts w:ascii="Times New Roman" w:hAnsi="Times New Roman" w:cs="Times New Roman"/>
          <w:b/>
          <w:bCs/>
          <w:noProof/>
          <w:sz w:val="20"/>
          <w:szCs w:val="20"/>
          <w:lang w:eastAsia="en-IN" w:bidi="hi-IN"/>
        </w:rPr>
        <mc:AlternateContent>
          <mc:Choice Requires="wps">
            <w:drawing>
              <wp:anchor distT="0" distB="0" distL="114300" distR="114300" simplePos="0" relativeHeight="251691008" behindDoc="0" locked="0" layoutInCell="1" allowOverlap="1" wp14:anchorId="4A5B9180" wp14:editId="5307B222">
                <wp:simplePos x="0" y="0"/>
                <wp:positionH relativeFrom="column">
                  <wp:posOffset>3006725</wp:posOffset>
                </wp:positionH>
                <wp:positionV relativeFrom="paragraph">
                  <wp:posOffset>239395</wp:posOffset>
                </wp:positionV>
                <wp:extent cx="2971800" cy="352425"/>
                <wp:effectExtent l="0" t="0" r="0" b="9525"/>
                <wp:wrapNone/>
                <wp:docPr id="59" name="Text Box 59"/>
                <wp:cNvGraphicFramePr/>
                <a:graphic xmlns:a="http://schemas.openxmlformats.org/drawingml/2006/main">
                  <a:graphicData uri="http://schemas.microsoft.com/office/word/2010/wordprocessingShape">
                    <wps:wsp>
                      <wps:cNvSpPr txBox="1"/>
                      <wps:spPr>
                        <a:xfrm>
                          <a:off x="0" y="0"/>
                          <a:ext cx="2971800" cy="352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71E604" w14:textId="77777777" w:rsidR="00662254" w:rsidRPr="003627D7" w:rsidRDefault="00662254" w:rsidP="00662254">
                            <w:pPr>
                              <w:jc w:val="center"/>
                              <w:rPr>
                                <w:rFonts w:ascii="Times New Roman" w:hAnsi="Times New Roman" w:cs="Times New Roman"/>
                                <w:b/>
                                <w:bCs/>
                                <w:sz w:val="16"/>
                                <w:szCs w:val="16"/>
                              </w:rPr>
                            </w:pPr>
                            <w:r w:rsidRPr="003627D7">
                              <w:rPr>
                                <w:rFonts w:ascii="Times New Roman" w:hAnsi="Times New Roman" w:cs="Times New Roman"/>
                                <w:b/>
                                <w:bCs/>
                                <w:sz w:val="16"/>
                                <w:szCs w:val="16"/>
                                <w:lang w:val="en-US"/>
                              </w:rPr>
                              <w:t>Fig 18. Comparison of Base shear of RC frame building with different types of bracing for Zone 5.</w:t>
                            </w:r>
                          </w:p>
                          <w:p w14:paraId="279201F8" w14:textId="77777777" w:rsidR="00662254" w:rsidRDefault="00662254" w:rsidP="006622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B9180" id="Text Box 59" o:spid="_x0000_s1059" type="#_x0000_t202" style="position:absolute;left:0;text-align:left;margin-left:236.75pt;margin-top:18.85pt;width:234pt;height:27.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" fillcolor="white [3201]" stroked="f" strokeweight=".5pt">
                <v:textbox>
                  <w:txbxContent>
                    <w:p w14:paraId="3771E604" w14:textId="77777777" w:rsidR="00662254" w:rsidRPr="003627D7" w:rsidRDefault="00662254" w:rsidP="00662254">
                      <w:pPr>
                        <w:jc w:val="center"/>
                        <w:rPr>
                          <w:rFonts w:ascii="Times New Roman" w:hAnsi="Times New Roman" w:cs="Times New Roman"/>
                          <w:b/>
                          <w:bCs/>
                          <w:sz w:val="16"/>
                          <w:szCs w:val="16"/>
                        </w:rPr>
                      </w:pPr>
                      <w:r w:rsidRPr="003627D7">
                        <w:rPr>
                          <w:rFonts w:ascii="Times New Roman" w:hAnsi="Times New Roman" w:cs="Times New Roman"/>
                          <w:b/>
                          <w:bCs/>
                          <w:sz w:val="16"/>
                          <w:szCs w:val="16"/>
                          <w:lang w:val="en-US"/>
                        </w:rPr>
                        <w:t>Fig 18. Comparison of Base shear of RC frame building with different types of bracing for Zone 5.</w:t>
                      </w:r>
                    </w:p>
                    <w:p w14:paraId="279201F8" w14:textId="77777777" w:rsidR="00662254" w:rsidRDefault="00662254" w:rsidP="00662254"/>
                  </w:txbxContent>
                </v:textbox>
              </v:shape>
            </w:pict>
          </mc:Fallback>
        </mc:AlternateContent>
      </w:r>
      <w:r w:rsidRPr="00AD0D6B">
        <w:rPr>
          <w:rFonts w:ascii="Times New Roman" w:hAnsi="Times New Roman" w:cs="Times New Roman"/>
          <w:b/>
          <w:bCs/>
          <w:noProof/>
          <w:sz w:val="20"/>
          <w:szCs w:val="20"/>
          <w:lang w:eastAsia="en-IN" w:bidi="hi-IN"/>
        </w:rPr>
        <mc:AlternateContent>
          <mc:Choice Requires="wps">
            <w:drawing>
              <wp:anchor distT="0" distB="0" distL="114300" distR="114300" simplePos="0" relativeHeight="251689984" behindDoc="0" locked="0" layoutInCell="1" allowOverlap="1" wp14:anchorId="5FAE157F" wp14:editId="38E9C804">
                <wp:simplePos x="0" y="0"/>
                <wp:positionH relativeFrom="column">
                  <wp:posOffset>34925</wp:posOffset>
                </wp:positionH>
                <wp:positionV relativeFrom="paragraph">
                  <wp:posOffset>248920</wp:posOffset>
                </wp:positionV>
                <wp:extent cx="2918460" cy="38100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2918460" cy="381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DAA8C8" w14:textId="77777777" w:rsidR="00662254" w:rsidRPr="003627D7" w:rsidRDefault="00662254" w:rsidP="00662254">
                            <w:pPr>
                              <w:jc w:val="center"/>
                              <w:rPr>
                                <w:rFonts w:ascii="Times New Roman" w:hAnsi="Times New Roman" w:cs="Times New Roman"/>
                                <w:b/>
                                <w:bCs/>
                                <w:sz w:val="16"/>
                                <w:szCs w:val="16"/>
                              </w:rPr>
                            </w:pPr>
                            <w:r w:rsidRPr="003627D7">
                              <w:rPr>
                                <w:rFonts w:ascii="Times New Roman" w:hAnsi="Times New Roman" w:cs="Times New Roman"/>
                                <w:b/>
                                <w:bCs/>
                                <w:sz w:val="16"/>
                                <w:szCs w:val="16"/>
                                <w:lang w:val="en-US"/>
                              </w:rPr>
                              <w:t>Fig 17. Comparison of Base shear of RC frame building with different types of bracing for Zone 4.</w:t>
                            </w:r>
                          </w:p>
                          <w:p w14:paraId="5F89ABE3" w14:textId="77777777" w:rsidR="00662254" w:rsidRDefault="00662254" w:rsidP="006622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AE157F" id="Text Box 58" o:spid="_x0000_s1060" type="#_x0000_t202" style="position:absolute;left:0;text-align:left;margin-left:2.75pt;margin-top:19.6pt;width:229.8pt;height:30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" fillcolor="white [3201]" stroked="f" strokeweight=".5pt">
                <v:textbox>
                  <w:txbxContent>
                    <w:p w14:paraId="00DAA8C8" w14:textId="77777777" w:rsidR="00662254" w:rsidRPr="003627D7" w:rsidRDefault="00662254" w:rsidP="00662254">
                      <w:pPr>
                        <w:jc w:val="center"/>
                        <w:rPr>
                          <w:rFonts w:ascii="Times New Roman" w:hAnsi="Times New Roman" w:cs="Times New Roman"/>
                          <w:b/>
                          <w:bCs/>
                          <w:sz w:val="16"/>
                          <w:szCs w:val="16"/>
                        </w:rPr>
                      </w:pPr>
                      <w:r w:rsidRPr="003627D7">
                        <w:rPr>
                          <w:rFonts w:ascii="Times New Roman" w:hAnsi="Times New Roman" w:cs="Times New Roman"/>
                          <w:b/>
                          <w:bCs/>
                          <w:sz w:val="16"/>
                          <w:szCs w:val="16"/>
                          <w:lang w:val="en-US"/>
                        </w:rPr>
                        <w:t>Fig 17. Comparison of Base shear of RC frame building with different types of bracing for Zone 4.</w:t>
                      </w:r>
                    </w:p>
                    <w:p w14:paraId="5F89ABE3" w14:textId="77777777" w:rsidR="00662254" w:rsidRDefault="00662254" w:rsidP="00662254"/>
                  </w:txbxContent>
                </v:textbox>
              </v:shape>
            </w:pict>
          </mc:Fallback>
        </mc:AlternateContent>
      </w:r>
    </w:p>
    <w:p w14:paraId="01794893" w14:textId="77777777" w:rsidR="00662254" w:rsidRDefault="00662254" w:rsidP="00662254">
      <w:pPr>
        <w:spacing w:line="240" w:lineRule="auto"/>
        <w:jc w:val="both"/>
        <w:rPr>
          <w:rFonts w:ascii="Times New Roman" w:hAnsi="Times New Roman" w:cs="Times New Roman"/>
          <w:b/>
          <w:bCs/>
          <w:sz w:val="20"/>
          <w:szCs w:val="20"/>
          <w:shd w:val="clear" w:color="auto" w:fill="FFFFFF"/>
        </w:rPr>
      </w:pPr>
    </w:p>
    <w:p w14:paraId="549BBBA0" w14:textId="77777777" w:rsidR="0078737E" w:rsidRPr="00AD0D6B" w:rsidRDefault="0078737E" w:rsidP="00662254">
      <w:pPr>
        <w:spacing w:line="240" w:lineRule="auto"/>
        <w:jc w:val="both"/>
        <w:rPr>
          <w:rFonts w:ascii="Times New Roman" w:hAnsi="Times New Roman" w:cs="Times New Roman"/>
          <w:b/>
          <w:bCs/>
          <w:sz w:val="20"/>
          <w:szCs w:val="20"/>
          <w:shd w:val="clear" w:color="auto" w:fill="FFFFFF"/>
        </w:rPr>
      </w:pPr>
    </w:p>
    <w:p w14:paraId="3DCE3EAA" w14:textId="77777777" w:rsidR="0078737E" w:rsidRDefault="0078737E" w:rsidP="00662254">
      <w:pPr>
        <w:spacing w:line="240" w:lineRule="auto"/>
        <w:jc w:val="both"/>
        <w:rPr>
          <w:rFonts w:ascii="Times New Roman" w:hAnsi="Times New Roman" w:cs="Times New Roman"/>
          <w:sz w:val="20"/>
          <w:szCs w:val="20"/>
          <w:shd w:val="clear" w:color="auto" w:fill="FFFFFF"/>
        </w:rPr>
        <w:sectPr w:rsidR="0078737E" w:rsidSect="0078737E">
          <w:type w:val="continuous"/>
          <w:pgSz w:w="11906" w:h="16838" w:code="9"/>
          <w:pgMar w:top="1366" w:right="805" w:bottom="1077" w:left="635" w:header="708" w:footer="708" w:gutter="0"/>
          <w:cols w:space="708"/>
          <w:docGrid w:linePitch="360"/>
        </w:sectPr>
      </w:pPr>
    </w:p>
    <w:p w14:paraId="4CC4E292" w14:textId="081A3521" w:rsidR="00662254" w:rsidRPr="00AD0D6B" w:rsidRDefault="00662254" w:rsidP="00662254">
      <w:pPr>
        <w:spacing w:line="240" w:lineRule="auto"/>
        <w:jc w:val="both"/>
        <w:rPr>
          <w:rFonts w:ascii="Times New Roman" w:hAnsi="Times New Roman" w:cs="Times New Roman"/>
          <w:sz w:val="20"/>
          <w:szCs w:val="20"/>
          <w:shd w:val="clear" w:color="auto" w:fill="FFFFFF"/>
        </w:rPr>
      </w:pPr>
      <w:r w:rsidRPr="00AD0D6B">
        <w:rPr>
          <w:rFonts w:ascii="Times New Roman" w:hAnsi="Times New Roman" w:cs="Times New Roman"/>
          <w:sz w:val="20"/>
          <w:szCs w:val="20"/>
          <w:shd w:val="clear" w:color="auto" w:fill="FFFFFF"/>
        </w:rPr>
        <w:t>Figures 15, 16, 17 and 18 represents the comparison of Base shear of RC frame building with without bracing, diamond bracing, Inverted V bracing and X bracing for the various types of seismic zones respectively.</w:t>
      </w:r>
    </w:p>
    <w:p w14:paraId="3834E939" w14:textId="1B960208" w:rsidR="00662254" w:rsidRPr="00AD0D6B" w:rsidRDefault="00662254" w:rsidP="00662254">
      <w:pPr>
        <w:spacing w:line="240" w:lineRule="auto"/>
        <w:jc w:val="both"/>
        <w:rPr>
          <w:rFonts w:ascii="Times New Roman" w:hAnsi="Times New Roman" w:cs="Times New Roman"/>
          <w:b/>
          <w:bCs/>
          <w:sz w:val="20"/>
          <w:szCs w:val="20"/>
          <w:shd w:val="clear" w:color="auto" w:fill="FFFFFF"/>
        </w:rPr>
      </w:pPr>
      <w:proofErr w:type="gramStart"/>
      <w:r w:rsidRPr="00AD0D6B">
        <w:rPr>
          <w:rFonts w:ascii="Times New Roman" w:hAnsi="Times New Roman" w:cs="Times New Roman"/>
          <w:b/>
          <w:bCs/>
          <w:sz w:val="20"/>
          <w:szCs w:val="20"/>
          <w:shd w:val="clear" w:color="auto" w:fill="FFFFFF"/>
        </w:rPr>
        <w:t xml:space="preserve">CONCLUSIONS </w:t>
      </w:r>
      <w:r w:rsidRPr="00AD0D6B">
        <w:rPr>
          <w:rFonts w:ascii="Times New Roman" w:hAnsi="Times New Roman" w:cs="Times New Roman"/>
          <w:b/>
          <w:bCs/>
          <w:sz w:val="20"/>
          <w:szCs w:val="20"/>
        </w:rPr>
        <w:t>:</w:t>
      </w:r>
      <w:proofErr w:type="gramEnd"/>
    </w:p>
    <w:p w14:paraId="60E3FA55" w14:textId="77777777" w:rsidR="00662254" w:rsidRPr="00AD0D6B" w:rsidRDefault="00662254" w:rsidP="00662254">
      <w:pPr>
        <w:spacing w:line="240" w:lineRule="auto"/>
        <w:jc w:val="both"/>
        <w:rPr>
          <w:rFonts w:ascii="Times New Roman" w:hAnsi="Times New Roman" w:cs="Times New Roman"/>
          <w:sz w:val="20"/>
          <w:szCs w:val="20"/>
          <w:shd w:val="clear" w:color="auto" w:fill="FFFFFF"/>
        </w:rPr>
      </w:pPr>
      <w:r w:rsidRPr="00AD0D6B">
        <w:rPr>
          <w:rFonts w:ascii="Times New Roman" w:hAnsi="Times New Roman" w:cs="Times New Roman"/>
          <w:sz w:val="20"/>
          <w:szCs w:val="20"/>
          <w:shd w:val="clear" w:color="auto" w:fill="FFFFFF"/>
        </w:rPr>
        <w:t xml:space="preserve">Comparison is done based on relative displacement, maximum shear force, maximum axial force, maximum bending moment, maximum tensile stress, the maximum compressive stress in different seismic zones. In all models, the displacement values are less for lower zones and it goes on increase for higher zones. The key factors of the study are </w:t>
      </w:r>
      <w:proofErr w:type="gramStart"/>
      <w:r w:rsidRPr="00AD0D6B">
        <w:rPr>
          <w:rFonts w:ascii="Times New Roman" w:hAnsi="Times New Roman" w:cs="Times New Roman"/>
          <w:sz w:val="20"/>
          <w:szCs w:val="20"/>
          <w:shd w:val="clear" w:color="auto" w:fill="FFFFFF"/>
        </w:rPr>
        <w:t>comes</w:t>
      </w:r>
      <w:proofErr w:type="gramEnd"/>
      <w:r w:rsidRPr="00AD0D6B">
        <w:rPr>
          <w:rFonts w:ascii="Times New Roman" w:hAnsi="Times New Roman" w:cs="Times New Roman"/>
          <w:sz w:val="20"/>
          <w:szCs w:val="20"/>
          <w:shd w:val="clear" w:color="auto" w:fill="FFFFFF"/>
        </w:rPr>
        <w:t xml:space="preserve"> out.</w:t>
      </w:r>
    </w:p>
    <w:p w14:paraId="25078BC9" w14:textId="77777777" w:rsidR="00662254" w:rsidRPr="00AD0D6B" w:rsidRDefault="00662254" w:rsidP="00662254">
      <w:pPr>
        <w:pStyle w:val="ListParagraph"/>
        <w:numPr>
          <w:ilvl w:val="0"/>
          <w:numId w:val="2"/>
        </w:numPr>
        <w:spacing w:line="240" w:lineRule="auto"/>
        <w:jc w:val="both"/>
        <w:rPr>
          <w:rFonts w:ascii="Times New Roman" w:hAnsi="Times New Roman" w:cs="Times New Roman"/>
          <w:sz w:val="20"/>
          <w:szCs w:val="20"/>
          <w:shd w:val="clear" w:color="auto" w:fill="FFFFFF"/>
        </w:rPr>
      </w:pPr>
      <w:r w:rsidRPr="00AD0D6B">
        <w:rPr>
          <w:rFonts w:ascii="Times New Roman" w:hAnsi="Times New Roman" w:cs="Times New Roman"/>
          <w:sz w:val="20"/>
          <w:szCs w:val="20"/>
          <w:shd w:val="clear" w:color="auto" w:fill="FFFFFF"/>
        </w:rPr>
        <w:t>The storey drift of the RC frame building is decreasing more for X type of bracing other than all the bracing systems after comparing in the same seismic zones.</w:t>
      </w:r>
    </w:p>
    <w:p w14:paraId="2D8A6FFE" w14:textId="77777777" w:rsidR="00662254" w:rsidRPr="00AD0D6B" w:rsidRDefault="00662254" w:rsidP="00662254">
      <w:pPr>
        <w:pStyle w:val="ListParagraph"/>
        <w:numPr>
          <w:ilvl w:val="0"/>
          <w:numId w:val="2"/>
        </w:numPr>
        <w:spacing w:line="240" w:lineRule="auto"/>
        <w:jc w:val="both"/>
        <w:rPr>
          <w:rFonts w:ascii="Times New Roman" w:hAnsi="Times New Roman" w:cs="Times New Roman"/>
          <w:sz w:val="20"/>
          <w:szCs w:val="20"/>
          <w:shd w:val="clear" w:color="auto" w:fill="FFFFFF"/>
        </w:rPr>
      </w:pPr>
      <w:r w:rsidRPr="00AD0D6B">
        <w:rPr>
          <w:rFonts w:ascii="Times New Roman" w:hAnsi="Times New Roman" w:cs="Times New Roman"/>
          <w:sz w:val="20"/>
          <w:szCs w:val="20"/>
          <w:shd w:val="clear" w:color="auto" w:fill="FFFFFF"/>
        </w:rPr>
        <w:t>The base shear of the RC frame building is increasing more for X type of bracing other than all bracing systems after comparing in the same seismic zones.</w:t>
      </w:r>
    </w:p>
    <w:p w14:paraId="32F7322D" w14:textId="77777777" w:rsidR="00662254" w:rsidRPr="00AD0D6B" w:rsidRDefault="00662254" w:rsidP="00662254">
      <w:pPr>
        <w:pStyle w:val="ListParagraph"/>
        <w:numPr>
          <w:ilvl w:val="0"/>
          <w:numId w:val="2"/>
        </w:numPr>
        <w:spacing w:line="240" w:lineRule="auto"/>
        <w:jc w:val="both"/>
        <w:rPr>
          <w:rFonts w:ascii="Times New Roman" w:hAnsi="Times New Roman" w:cs="Times New Roman"/>
          <w:sz w:val="20"/>
          <w:szCs w:val="20"/>
          <w:shd w:val="clear" w:color="auto" w:fill="FFFFFF"/>
        </w:rPr>
      </w:pPr>
      <w:r w:rsidRPr="00AD0D6B">
        <w:rPr>
          <w:rFonts w:ascii="Times New Roman" w:hAnsi="Times New Roman" w:cs="Times New Roman"/>
          <w:sz w:val="20"/>
          <w:szCs w:val="20"/>
          <w:shd w:val="clear" w:color="auto" w:fill="FFFFFF"/>
        </w:rPr>
        <w:t xml:space="preserve">It seems that the maximum shear forces and maximum bending moments are increasing when we go from seismic zone II to Zone V. </w:t>
      </w:r>
    </w:p>
    <w:p w14:paraId="504CA617" w14:textId="7074DDC5" w:rsidR="00662254" w:rsidRPr="00AD0D6B" w:rsidRDefault="00662254" w:rsidP="00662254">
      <w:pPr>
        <w:pStyle w:val="ListParagraph"/>
        <w:numPr>
          <w:ilvl w:val="0"/>
          <w:numId w:val="2"/>
        </w:numPr>
        <w:spacing w:line="240" w:lineRule="auto"/>
        <w:jc w:val="both"/>
        <w:rPr>
          <w:rFonts w:ascii="Times New Roman" w:hAnsi="Times New Roman" w:cs="Times New Roman"/>
          <w:sz w:val="20"/>
          <w:szCs w:val="20"/>
          <w:shd w:val="clear" w:color="auto" w:fill="FFFFFF"/>
        </w:rPr>
      </w:pPr>
      <w:r w:rsidRPr="00AD0D6B">
        <w:rPr>
          <w:rFonts w:ascii="Times New Roman" w:eastAsia="Times New Roman" w:hAnsi="Times New Roman" w:cs="Times New Roman"/>
          <w:color w:val="0E101A"/>
          <w:sz w:val="20"/>
          <w:szCs w:val="20"/>
          <w:lang w:eastAsia="en-IN" w:bidi="hi-IN"/>
        </w:rPr>
        <w:t>It also concludes that wherever the height of the structure is increasing the max shear force, max bending moment, storey drift, and base shear of the building are increased.</w:t>
      </w:r>
    </w:p>
    <w:p w14:paraId="3E95F872" w14:textId="0032EA58" w:rsidR="001701E9" w:rsidRPr="00AD0D6B" w:rsidRDefault="001701E9" w:rsidP="001701E9">
      <w:pPr>
        <w:pStyle w:val="Body"/>
        <w:spacing w:line="240" w:lineRule="auto"/>
        <w:jc w:val="both"/>
        <w:rPr>
          <w:rFonts w:ascii="Times New Roman" w:hAnsi="Times New Roman" w:cs="Times New Roman"/>
          <w:b/>
          <w:bCs/>
          <w:sz w:val="20"/>
          <w:szCs w:val="20"/>
        </w:rPr>
      </w:pPr>
      <w:r w:rsidRPr="00AD0D6B">
        <w:rPr>
          <w:rFonts w:ascii="Times New Roman" w:hAnsi="Times New Roman" w:cs="Times New Roman"/>
          <w:b/>
          <w:bCs/>
          <w:sz w:val="20"/>
          <w:szCs w:val="20"/>
        </w:rPr>
        <w:t>CONFLICT OF INTEREST</w:t>
      </w:r>
      <w:bookmarkStart w:id="0" w:name="_Hlk183079311"/>
      <w:r w:rsidRPr="00AD0D6B">
        <w:rPr>
          <w:rFonts w:ascii="Times New Roman" w:hAnsi="Times New Roman" w:cs="Times New Roman"/>
          <w:b/>
          <w:bCs/>
          <w:sz w:val="20"/>
          <w:szCs w:val="20"/>
        </w:rPr>
        <w:t>:</w:t>
      </w:r>
      <w:bookmarkEnd w:id="0"/>
      <w:r w:rsidRPr="00AD0D6B">
        <w:rPr>
          <w:rFonts w:ascii="Times New Roman" w:hAnsi="Times New Roman" w:cs="Times New Roman"/>
          <w:b/>
          <w:bCs/>
          <w:sz w:val="20"/>
          <w:szCs w:val="20"/>
        </w:rPr>
        <w:t xml:space="preserve"> </w:t>
      </w:r>
    </w:p>
    <w:p w14:paraId="15F2F74D" w14:textId="3C54D928" w:rsidR="001701E9" w:rsidRPr="00AD0D6B" w:rsidRDefault="001701E9" w:rsidP="001701E9">
      <w:pPr>
        <w:pStyle w:val="Body"/>
        <w:spacing w:line="240" w:lineRule="auto"/>
        <w:jc w:val="both"/>
        <w:rPr>
          <w:rFonts w:ascii="Times New Roman" w:hAnsi="Times New Roman" w:cs="Times New Roman"/>
          <w:b/>
          <w:bCs/>
          <w:sz w:val="20"/>
          <w:szCs w:val="20"/>
        </w:rPr>
      </w:pPr>
      <w:r w:rsidRPr="00AD0D6B">
        <w:rPr>
          <w:rFonts w:ascii="Times New Roman" w:hAnsi="Times New Roman" w:cs="Times New Roman"/>
          <w:sz w:val="20"/>
          <w:szCs w:val="20"/>
        </w:rPr>
        <w:t>The authors have no conflicts of interest regarding this investigation</w:t>
      </w:r>
      <w:r w:rsidRPr="00AD0D6B">
        <w:rPr>
          <w:rFonts w:ascii="Times New Roman" w:hAnsi="Times New Roman" w:cs="Times New Roman"/>
          <w:b/>
          <w:bCs/>
          <w:sz w:val="20"/>
          <w:szCs w:val="20"/>
        </w:rPr>
        <w:t>.</w:t>
      </w:r>
    </w:p>
    <w:p w14:paraId="5B5B2B98" w14:textId="77777777" w:rsidR="001701E9" w:rsidRPr="00AD0D6B" w:rsidRDefault="001701E9" w:rsidP="001701E9">
      <w:pPr>
        <w:pStyle w:val="Body"/>
        <w:spacing w:line="240" w:lineRule="auto"/>
        <w:jc w:val="both"/>
        <w:rPr>
          <w:rFonts w:ascii="Times New Roman" w:hAnsi="Times New Roman" w:cs="Times New Roman"/>
          <w:b/>
          <w:bCs/>
          <w:sz w:val="20"/>
          <w:szCs w:val="20"/>
        </w:rPr>
      </w:pPr>
      <w:r w:rsidRPr="00AD0D6B">
        <w:rPr>
          <w:rFonts w:ascii="Times New Roman" w:hAnsi="Times New Roman" w:cs="Times New Roman"/>
          <w:b/>
          <w:bCs/>
          <w:sz w:val="20"/>
          <w:szCs w:val="20"/>
        </w:rPr>
        <w:t xml:space="preserve">ACKNOWLEDGMENTS: </w:t>
      </w:r>
    </w:p>
    <w:p w14:paraId="4E6CC3E7" w14:textId="627CCB6A" w:rsidR="001701E9" w:rsidRDefault="001701E9" w:rsidP="001701E9">
      <w:pPr>
        <w:pStyle w:val="Body"/>
        <w:spacing w:line="240" w:lineRule="auto"/>
        <w:jc w:val="both"/>
        <w:rPr>
          <w:rFonts w:ascii="Times New Roman" w:hAnsi="Times New Roman" w:cs="Times New Roman"/>
          <w:sz w:val="20"/>
          <w:szCs w:val="20"/>
        </w:rPr>
      </w:pPr>
      <w:r w:rsidRPr="00AD0D6B">
        <w:rPr>
          <w:rFonts w:ascii="Times New Roman" w:hAnsi="Times New Roman" w:cs="Times New Roman"/>
          <w:sz w:val="20"/>
          <w:szCs w:val="20"/>
        </w:rPr>
        <w:t>The authors would like to thank</w:t>
      </w:r>
      <w:r w:rsidR="00C838B3" w:rsidRPr="00AD0D6B">
        <w:rPr>
          <w:rFonts w:ascii="Times New Roman" w:hAnsi="Times New Roman" w:cs="Times New Roman"/>
          <w:sz w:val="20"/>
          <w:szCs w:val="20"/>
        </w:rPr>
        <w:t xml:space="preserve"> Dr. Rakesh Grover</w:t>
      </w:r>
      <w:r w:rsidRPr="00AD0D6B">
        <w:rPr>
          <w:rFonts w:ascii="Times New Roman" w:hAnsi="Times New Roman" w:cs="Times New Roman"/>
          <w:sz w:val="20"/>
          <w:szCs w:val="20"/>
        </w:rPr>
        <w:t xml:space="preserve"> for their kind support during </w:t>
      </w:r>
      <w:r w:rsidR="00C838B3" w:rsidRPr="00AD0D6B">
        <w:rPr>
          <w:rFonts w:ascii="Times New Roman" w:hAnsi="Times New Roman" w:cs="Times New Roman"/>
          <w:sz w:val="20"/>
          <w:szCs w:val="20"/>
        </w:rPr>
        <w:t>the research work</w:t>
      </w:r>
      <w:r w:rsidRPr="00AD0D6B">
        <w:rPr>
          <w:rFonts w:ascii="Times New Roman" w:hAnsi="Times New Roman" w:cs="Times New Roman"/>
          <w:sz w:val="20"/>
          <w:szCs w:val="20"/>
        </w:rPr>
        <w:t xml:space="preserve"> and all other </w:t>
      </w:r>
      <w:r w:rsidR="00C838B3" w:rsidRPr="00AD0D6B">
        <w:rPr>
          <w:rFonts w:ascii="Times New Roman" w:hAnsi="Times New Roman" w:cs="Times New Roman"/>
          <w:sz w:val="20"/>
          <w:szCs w:val="20"/>
        </w:rPr>
        <w:t>software and IS code</w:t>
      </w:r>
      <w:r w:rsidRPr="00AD0D6B">
        <w:rPr>
          <w:rFonts w:ascii="Times New Roman" w:hAnsi="Times New Roman" w:cs="Times New Roman"/>
          <w:sz w:val="20"/>
          <w:szCs w:val="20"/>
        </w:rPr>
        <w:t xml:space="preserve"> studies.</w:t>
      </w:r>
    </w:p>
    <w:p w14:paraId="333969B9" w14:textId="77777777" w:rsidR="0078737E" w:rsidRPr="00AD0D6B" w:rsidRDefault="0078737E" w:rsidP="001701E9">
      <w:pPr>
        <w:pStyle w:val="Body"/>
        <w:spacing w:line="240" w:lineRule="auto"/>
        <w:jc w:val="both"/>
        <w:rPr>
          <w:rFonts w:ascii="Times New Roman" w:hAnsi="Times New Roman" w:cs="Times New Roman"/>
          <w:b/>
          <w:bCs/>
          <w:sz w:val="20"/>
          <w:szCs w:val="20"/>
        </w:rPr>
      </w:pPr>
    </w:p>
    <w:p w14:paraId="278C8D9C" w14:textId="3057381D" w:rsidR="00662254" w:rsidRPr="00AD0D6B" w:rsidRDefault="00662254" w:rsidP="00662254">
      <w:pPr>
        <w:spacing w:line="240" w:lineRule="auto"/>
        <w:jc w:val="both"/>
        <w:rPr>
          <w:rFonts w:ascii="Times New Roman" w:hAnsi="Times New Roman" w:cs="Times New Roman"/>
          <w:b/>
          <w:bCs/>
          <w:sz w:val="20"/>
          <w:szCs w:val="20"/>
          <w:shd w:val="clear" w:color="auto" w:fill="FFFFFF"/>
        </w:rPr>
      </w:pPr>
      <w:proofErr w:type="gramStart"/>
      <w:r w:rsidRPr="00AD0D6B">
        <w:rPr>
          <w:rFonts w:ascii="Times New Roman" w:hAnsi="Times New Roman" w:cs="Times New Roman"/>
          <w:b/>
          <w:bCs/>
          <w:sz w:val="20"/>
          <w:szCs w:val="20"/>
          <w:shd w:val="clear" w:color="auto" w:fill="FFFFFF"/>
        </w:rPr>
        <w:t xml:space="preserve">REFERENCES </w:t>
      </w:r>
      <w:r w:rsidRPr="00AD0D6B">
        <w:rPr>
          <w:rFonts w:ascii="Times New Roman" w:hAnsi="Times New Roman" w:cs="Times New Roman"/>
          <w:b/>
          <w:bCs/>
          <w:sz w:val="20"/>
          <w:szCs w:val="20"/>
        </w:rPr>
        <w:t>:</w:t>
      </w:r>
      <w:proofErr w:type="gramEnd"/>
    </w:p>
    <w:p w14:paraId="56215790" w14:textId="77777777" w:rsidR="00662254" w:rsidRPr="00AD0D6B" w:rsidRDefault="00662254" w:rsidP="0078737E">
      <w:pPr>
        <w:spacing w:after="80" w:line="240" w:lineRule="auto"/>
        <w:ind w:left="284" w:hanging="284"/>
        <w:jc w:val="both"/>
        <w:rPr>
          <w:rFonts w:ascii="Times New Roman" w:hAnsi="Times New Roman" w:cs="Times New Roman"/>
          <w:b/>
          <w:bCs/>
          <w:sz w:val="20"/>
          <w:szCs w:val="20"/>
          <w:shd w:val="clear" w:color="auto" w:fill="FFFFFF"/>
        </w:rPr>
      </w:pPr>
      <w:r w:rsidRPr="00AD0D6B">
        <w:rPr>
          <w:rFonts w:ascii="Times New Roman" w:hAnsi="Times New Roman" w:cs="Times New Roman"/>
          <w:color w:val="222222"/>
          <w:sz w:val="20"/>
          <w:szCs w:val="20"/>
          <w:shd w:val="clear" w:color="auto" w:fill="FFFFFF"/>
        </w:rPr>
        <w:t xml:space="preserve">[1] Biradar, U. R., &amp; </w:t>
      </w:r>
      <w:proofErr w:type="spellStart"/>
      <w:r w:rsidRPr="00AD0D6B">
        <w:rPr>
          <w:rFonts w:ascii="Times New Roman" w:hAnsi="Times New Roman" w:cs="Times New Roman"/>
          <w:color w:val="222222"/>
          <w:sz w:val="20"/>
          <w:szCs w:val="20"/>
          <w:shd w:val="clear" w:color="auto" w:fill="FFFFFF"/>
        </w:rPr>
        <w:t>Mangalgi</w:t>
      </w:r>
      <w:proofErr w:type="spellEnd"/>
      <w:r w:rsidRPr="00AD0D6B">
        <w:rPr>
          <w:rFonts w:ascii="Times New Roman" w:hAnsi="Times New Roman" w:cs="Times New Roman"/>
          <w:color w:val="222222"/>
          <w:sz w:val="20"/>
          <w:szCs w:val="20"/>
          <w:shd w:val="clear" w:color="auto" w:fill="FFFFFF"/>
        </w:rPr>
        <w:t>, S. (2014). Seismic response of reinforced concrete structure by using different bracing systems. </w:t>
      </w:r>
      <w:r w:rsidRPr="00AD0D6B">
        <w:rPr>
          <w:rFonts w:ascii="Times New Roman" w:hAnsi="Times New Roman" w:cs="Times New Roman"/>
          <w:i/>
          <w:iCs/>
          <w:color w:val="222222"/>
          <w:sz w:val="20"/>
          <w:szCs w:val="20"/>
          <w:shd w:val="clear" w:color="auto" w:fill="FFFFFF"/>
        </w:rPr>
        <w:t xml:space="preserve">Int J Res Eng </w:t>
      </w:r>
      <w:proofErr w:type="spellStart"/>
      <w:r w:rsidRPr="00AD0D6B">
        <w:rPr>
          <w:rFonts w:ascii="Times New Roman" w:hAnsi="Times New Roman" w:cs="Times New Roman"/>
          <w:i/>
          <w:iCs/>
          <w:color w:val="222222"/>
          <w:sz w:val="20"/>
          <w:szCs w:val="20"/>
          <w:shd w:val="clear" w:color="auto" w:fill="FFFFFF"/>
        </w:rPr>
        <w:t>Technol</w:t>
      </w:r>
      <w:proofErr w:type="spellEnd"/>
      <w:r w:rsidRPr="00AD0D6B">
        <w:rPr>
          <w:rFonts w:ascii="Times New Roman" w:hAnsi="Times New Roman" w:cs="Times New Roman"/>
          <w:color w:val="222222"/>
          <w:sz w:val="20"/>
          <w:szCs w:val="20"/>
          <w:shd w:val="clear" w:color="auto" w:fill="FFFFFF"/>
        </w:rPr>
        <w:t>, </w:t>
      </w:r>
      <w:r w:rsidRPr="00AD0D6B">
        <w:rPr>
          <w:rFonts w:ascii="Times New Roman" w:hAnsi="Times New Roman" w:cs="Times New Roman"/>
          <w:i/>
          <w:iCs/>
          <w:color w:val="222222"/>
          <w:sz w:val="20"/>
          <w:szCs w:val="20"/>
          <w:shd w:val="clear" w:color="auto" w:fill="FFFFFF"/>
        </w:rPr>
        <w:t>3</w:t>
      </w:r>
      <w:r w:rsidRPr="00AD0D6B">
        <w:rPr>
          <w:rFonts w:ascii="Times New Roman" w:hAnsi="Times New Roman" w:cs="Times New Roman"/>
          <w:color w:val="222222"/>
          <w:sz w:val="20"/>
          <w:szCs w:val="20"/>
          <w:shd w:val="clear" w:color="auto" w:fill="FFFFFF"/>
        </w:rPr>
        <w:t>(9), 422-426.</w:t>
      </w:r>
    </w:p>
    <w:p w14:paraId="58290A80" w14:textId="77777777" w:rsidR="00662254" w:rsidRPr="00AD0D6B" w:rsidRDefault="00662254" w:rsidP="0078737E">
      <w:pPr>
        <w:spacing w:after="80" w:line="240" w:lineRule="auto"/>
        <w:ind w:left="284" w:hanging="284"/>
        <w:jc w:val="both"/>
        <w:rPr>
          <w:rFonts w:ascii="Times New Roman" w:hAnsi="Times New Roman" w:cs="Times New Roman"/>
          <w:sz w:val="20"/>
          <w:szCs w:val="20"/>
        </w:rPr>
      </w:pPr>
      <w:r w:rsidRPr="00AD0D6B">
        <w:rPr>
          <w:rFonts w:ascii="Times New Roman" w:hAnsi="Times New Roman" w:cs="Times New Roman"/>
          <w:sz w:val="20"/>
          <w:szCs w:val="20"/>
        </w:rPr>
        <w:t xml:space="preserve">[2] Brahmanand and Pandey R. K. 2021. Seismic Analysis of the RC Structure with Different Bracing System: A Review. International Research Journal of Engineering and Technology, </w:t>
      </w:r>
      <w:r w:rsidRPr="00AD0D6B">
        <w:rPr>
          <w:rFonts w:ascii="Times New Roman" w:hAnsi="Times New Roman" w:cs="Times New Roman"/>
          <w:i/>
          <w:iCs/>
          <w:color w:val="222222"/>
          <w:sz w:val="20"/>
          <w:szCs w:val="20"/>
          <w:shd w:val="clear" w:color="auto" w:fill="FFFFFF"/>
        </w:rPr>
        <w:t>8</w:t>
      </w:r>
      <w:r w:rsidRPr="00AD0D6B">
        <w:rPr>
          <w:rFonts w:ascii="Times New Roman" w:hAnsi="Times New Roman" w:cs="Times New Roman"/>
          <w:color w:val="222222"/>
          <w:sz w:val="20"/>
          <w:szCs w:val="20"/>
          <w:shd w:val="clear" w:color="auto" w:fill="FFFFFF"/>
        </w:rPr>
        <w:t>(06).</w:t>
      </w:r>
      <w:r w:rsidRPr="00AD0D6B">
        <w:rPr>
          <w:rFonts w:ascii="Times New Roman" w:hAnsi="Times New Roman" w:cs="Times New Roman"/>
          <w:sz w:val="20"/>
          <w:szCs w:val="20"/>
        </w:rPr>
        <w:t xml:space="preserve"> </w:t>
      </w:r>
    </w:p>
    <w:p w14:paraId="3984AC83" w14:textId="77777777" w:rsidR="00662254" w:rsidRPr="00AD0D6B" w:rsidRDefault="00662254" w:rsidP="0078737E">
      <w:pPr>
        <w:spacing w:after="80" w:line="240" w:lineRule="auto"/>
        <w:ind w:left="284" w:hanging="284"/>
        <w:jc w:val="both"/>
        <w:rPr>
          <w:rFonts w:ascii="Times New Roman" w:hAnsi="Times New Roman" w:cs="Times New Roman"/>
          <w:color w:val="222222"/>
          <w:sz w:val="20"/>
          <w:szCs w:val="20"/>
          <w:shd w:val="clear" w:color="auto" w:fill="FFFFFF"/>
        </w:rPr>
      </w:pPr>
      <w:r w:rsidRPr="00AD0D6B">
        <w:rPr>
          <w:rFonts w:ascii="Times New Roman" w:hAnsi="Times New Roman" w:cs="Times New Roman"/>
          <w:color w:val="222222"/>
          <w:sz w:val="20"/>
          <w:szCs w:val="20"/>
          <w:shd w:val="clear" w:color="auto" w:fill="FFFFFF"/>
        </w:rPr>
        <w:t>[3] Chavan, K. R., &amp; Jadhav, H. S. (2014). Seismic response of RC building with different arrangement of steel bracing system. </w:t>
      </w:r>
      <w:r w:rsidRPr="00AD0D6B">
        <w:rPr>
          <w:rFonts w:ascii="Times New Roman" w:hAnsi="Times New Roman" w:cs="Times New Roman"/>
          <w:i/>
          <w:iCs/>
          <w:color w:val="222222"/>
          <w:sz w:val="20"/>
          <w:szCs w:val="20"/>
          <w:shd w:val="clear" w:color="auto" w:fill="FFFFFF"/>
        </w:rPr>
        <w:t>International Journal of Engineering Research and Applications</w:t>
      </w:r>
      <w:r w:rsidRPr="00AD0D6B">
        <w:rPr>
          <w:rFonts w:ascii="Times New Roman" w:hAnsi="Times New Roman" w:cs="Times New Roman"/>
          <w:color w:val="222222"/>
          <w:sz w:val="20"/>
          <w:szCs w:val="20"/>
          <w:shd w:val="clear" w:color="auto" w:fill="FFFFFF"/>
        </w:rPr>
        <w:t>, </w:t>
      </w:r>
      <w:r w:rsidRPr="00AD0D6B">
        <w:rPr>
          <w:rFonts w:ascii="Times New Roman" w:hAnsi="Times New Roman" w:cs="Times New Roman"/>
          <w:i/>
          <w:iCs/>
          <w:color w:val="222222"/>
          <w:sz w:val="20"/>
          <w:szCs w:val="20"/>
          <w:shd w:val="clear" w:color="auto" w:fill="FFFFFF"/>
        </w:rPr>
        <w:t>4</w:t>
      </w:r>
      <w:r w:rsidRPr="00AD0D6B">
        <w:rPr>
          <w:rFonts w:ascii="Times New Roman" w:hAnsi="Times New Roman" w:cs="Times New Roman"/>
          <w:color w:val="222222"/>
          <w:sz w:val="20"/>
          <w:szCs w:val="20"/>
          <w:shd w:val="clear" w:color="auto" w:fill="FFFFFF"/>
        </w:rPr>
        <w:t>(7), 218-222.</w:t>
      </w:r>
    </w:p>
    <w:p w14:paraId="31DAF987" w14:textId="77777777" w:rsidR="00662254" w:rsidRPr="00AD0D6B" w:rsidRDefault="00662254" w:rsidP="0078737E">
      <w:pPr>
        <w:spacing w:after="80"/>
        <w:ind w:left="284" w:hanging="284"/>
        <w:jc w:val="both"/>
        <w:rPr>
          <w:rFonts w:ascii="Times New Roman" w:hAnsi="Times New Roman" w:cs="Times New Roman"/>
          <w:sz w:val="20"/>
          <w:szCs w:val="20"/>
        </w:rPr>
      </w:pPr>
      <w:r w:rsidRPr="00AD0D6B">
        <w:rPr>
          <w:rFonts w:ascii="Times New Roman" w:hAnsi="Times New Roman" w:cs="Times New Roman"/>
          <w:sz w:val="20"/>
          <w:szCs w:val="20"/>
        </w:rPr>
        <w:t>[4] Duggal S K, Earthquake Resistance Design of Structure.</w:t>
      </w:r>
    </w:p>
    <w:p w14:paraId="38A38503" w14:textId="77777777" w:rsidR="00662254" w:rsidRPr="00AD0D6B" w:rsidRDefault="00662254" w:rsidP="0078737E">
      <w:pPr>
        <w:spacing w:after="80"/>
        <w:ind w:left="284" w:hanging="284"/>
        <w:jc w:val="both"/>
        <w:rPr>
          <w:rFonts w:ascii="Times New Roman" w:hAnsi="Times New Roman" w:cs="Times New Roman"/>
          <w:sz w:val="20"/>
          <w:szCs w:val="20"/>
        </w:rPr>
      </w:pPr>
      <w:r w:rsidRPr="00AD0D6B">
        <w:rPr>
          <w:rFonts w:ascii="Times New Roman" w:hAnsi="Times New Roman" w:cs="Times New Roman"/>
          <w:sz w:val="20"/>
          <w:szCs w:val="20"/>
        </w:rPr>
        <w:t xml:space="preserve">[5] IS: 456-2000 (Indian Standard Plain Reinforced Concrete Code of Practice) – Fourth Revision </w:t>
      </w:r>
    </w:p>
    <w:p w14:paraId="74329D2D" w14:textId="77777777" w:rsidR="00662254" w:rsidRPr="00AD0D6B" w:rsidRDefault="00662254" w:rsidP="0078737E">
      <w:pPr>
        <w:spacing w:after="80"/>
        <w:ind w:left="284" w:hanging="284"/>
        <w:jc w:val="both"/>
        <w:rPr>
          <w:rFonts w:ascii="Times New Roman" w:hAnsi="Times New Roman" w:cs="Times New Roman"/>
          <w:sz w:val="20"/>
          <w:szCs w:val="20"/>
        </w:rPr>
      </w:pPr>
      <w:r w:rsidRPr="00AD0D6B">
        <w:rPr>
          <w:rFonts w:ascii="Times New Roman" w:hAnsi="Times New Roman" w:cs="Times New Roman"/>
          <w:sz w:val="20"/>
          <w:szCs w:val="20"/>
        </w:rPr>
        <w:t>[6] IS: 1893-2002 (part-1) criteria for earthquake resistant design of structures fifth revision, Bureau of Indian Standards, New Delhi.</w:t>
      </w:r>
    </w:p>
    <w:p w14:paraId="54C4C66D" w14:textId="77777777" w:rsidR="00662254" w:rsidRPr="00AD0D6B" w:rsidRDefault="00662254" w:rsidP="0078737E">
      <w:pPr>
        <w:spacing w:after="80" w:line="240" w:lineRule="auto"/>
        <w:ind w:left="284" w:hanging="284"/>
        <w:jc w:val="both"/>
        <w:rPr>
          <w:rFonts w:ascii="Times New Roman" w:hAnsi="Times New Roman" w:cs="Times New Roman"/>
          <w:color w:val="222222"/>
          <w:sz w:val="20"/>
          <w:szCs w:val="20"/>
          <w:shd w:val="clear" w:color="auto" w:fill="FFFFFF"/>
        </w:rPr>
      </w:pPr>
      <w:r w:rsidRPr="00AD0D6B">
        <w:rPr>
          <w:rFonts w:ascii="Times New Roman" w:hAnsi="Times New Roman" w:cs="Times New Roman"/>
          <w:color w:val="222222"/>
          <w:sz w:val="20"/>
          <w:szCs w:val="20"/>
          <w:shd w:val="clear" w:color="auto" w:fill="FFFFFF"/>
        </w:rPr>
        <w:t>[7] Mohammed, N., &amp; Nazrul, I. (2013). Behaviour of Multistorey RCC Structure with Different Type of Bracing System (A Software Approach). </w:t>
      </w:r>
      <w:r w:rsidRPr="00AD0D6B">
        <w:rPr>
          <w:rFonts w:ascii="Times New Roman" w:hAnsi="Times New Roman" w:cs="Times New Roman"/>
          <w:i/>
          <w:iCs/>
          <w:color w:val="222222"/>
          <w:sz w:val="20"/>
          <w:szCs w:val="20"/>
          <w:shd w:val="clear" w:color="auto" w:fill="FFFFFF"/>
        </w:rPr>
        <w:t>International journal of innovative research in science, engineering and technology</w:t>
      </w:r>
      <w:r w:rsidRPr="00AD0D6B">
        <w:rPr>
          <w:rFonts w:ascii="Times New Roman" w:hAnsi="Times New Roman" w:cs="Times New Roman"/>
          <w:color w:val="222222"/>
          <w:sz w:val="20"/>
          <w:szCs w:val="20"/>
          <w:shd w:val="clear" w:color="auto" w:fill="FFFFFF"/>
        </w:rPr>
        <w:t>, </w:t>
      </w:r>
      <w:r w:rsidRPr="00AD0D6B">
        <w:rPr>
          <w:rFonts w:ascii="Times New Roman" w:hAnsi="Times New Roman" w:cs="Times New Roman"/>
          <w:i/>
          <w:iCs/>
          <w:color w:val="222222"/>
          <w:sz w:val="20"/>
          <w:szCs w:val="20"/>
          <w:shd w:val="clear" w:color="auto" w:fill="FFFFFF"/>
        </w:rPr>
        <w:t>2</w:t>
      </w:r>
      <w:r w:rsidRPr="00AD0D6B">
        <w:rPr>
          <w:rFonts w:ascii="Times New Roman" w:hAnsi="Times New Roman" w:cs="Times New Roman"/>
          <w:color w:val="222222"/>
          <w:sz w:val="20"/>
          <w:szCs w:val="20"/>
          <w:shd w:val="clear" w:color="auto" w:fill="FFFFFF"/>
        </w:rPr>
        <w:t>(12).</w:t>
      </w:r>
    </w:p>
    <w:p w14:paraId="1BFD1FD6" w14:textId="77777777" w:rsidR="00662254" w:rsidRPr="00AD0D6B" w:rsidRDefault="00662254" w:rsidP="0078737E">
      <w:pPr>
        <w:spacing w:after="80" w:line="240" w:lineRule="auto"/>
        <w:ind w:left="284" w:hanging="284"/>
        <w:jc w:val="both"/>
        <w:rPr>
          <w:rFonts w:ascii="Times New Roman" w:hAnsi="Times New Roman" w:cs="Times New Roman"/>
          <w:color w:val="222222"/>
          <w:sz w:val="20"/>
          <w:szCs w:val="20"/>
          <w:shd w:val="clear" w:color="auto" w:fill="FFFFFF"/>
        </w:rPr>
      </w:pPr>
      <w:r w:rsidRPr="00AD0D6B">
        <w:rPr>
          <w:rFonts w:ascii="Times New Roman" w:hAnsi="Times New Roman" w:cs="Times New Roman"/>
          <w:sz w:val="20"/>
          <w:szCs w:val="20"/>
        </w:rPr>
        <w:t xml:space="preserve">[8] SOMASE A. N. et al 2021. GAIKWAD Seismic Analysis of RCC Structure with Various Types of Bracing System Using ETABS for Different Seismic Zone. </w:t>
      </w:r>
      <w:r w:rsidRPr="00AD0D6B">
        <w:rPr>
          <w:rFonts w:ascii="Times New Roman" w:hAnsi="Times New Roman" w:cs="Times New Roman"/>
          <w:i/>
          <w:iCs/>
          <w:color w:val="222222"/>
          <w:sz w:val="20"/>
          <w:szCs w:val="20"/>
          <w:shd w:val="clear" w:color="auto" w:fill="FFFFFF"/>
        </w:rPr>
        <w:t>INTERNATIONAL JOURNAL</w:t>
      </w:r>
      <w:r w:rsidRPr="00AD0D6B">
        <w:rPr>
          <w:rFonts w:ascii="Times New Roman" w:hAnsi="Times New Roman" w:cs="Times New Roman"/>
          <w:color w:val="222222"/>
          <w:sz w:val="20"/>
          <w:szCs w:val="20"/>
          <w:shd w:val="clear" w:color="auto" w:fill="FFFFFF"/>
        </w:rPr>
        <w:t>, </w:t>
      </w:r>
      <w:r w:rsidRPr="00AD0D6B">
        <w:rPr>
          <w:rFonts w:ascii="Times New Roman" w:hAnsi="Times New Roman" w:cs="Times New Roman"/>
          <w:i/>
          <w:iCs/>
          <w:color w:val="222222"/>
          <w:sz w:val="20"/>
          <w:szCs w:val="20"/>
          <w:shd w:val="clear" w:color="auto" w:fill="FFFFFF"/>
        </w:rPr>
        <w:t>9</w:t>
      </w:r>
      <w:r w:rsidRPr="00AD0D6B">
        <w:rPr>
          <w:rFonts w:ascii="Times New Roman" w:hAnsi="Times New Roman" w:cs="Times New Roman"/>
          <w:color w:val="222222"/>
          <w:sz w:val="20"/>
          <w:szCs w:val="20"/>
          <w:shd w:val="clear" w:color="auto" w:fill="FFFFFF"/>
        </w:rPr>
        <w:t>(7).</w:t>
      </w:r>
    </w:p>
    <w:p w14:paraId="58BB1F38" w14:textId="77777777" w:rsidR="00662254" w:rsidRPr="00AD0D6B" w:rsidRDefault="00662254" w:rsidP="0078737E">
      <w:pPr>
        <w:spacing w:after="80" w:line="240" w:lineRule="auto"/>
        <w:ind w:left="284" w:hanging="284"/>
        <w:jc w:val="both"/>
        <w:rPr>
          <w:rFonts w:ascii="Times New Roman" w:hAnsi="Times New Roman" w:cs="Times New Roman"/>
          <w:color w:val="222222"/>
          <w:sz w:val="20"/>
          <w:szCs w:val="20"/>
          <w:shd w:val="clear" w:color="auto" w:fill="FFFFFF"/>
        </w:rPr>
      </w:pPr>
      <w:r w:rsidRPr="00AD0D6B">
        <w:rPr>
          <w:rFonts w:ascii="Times New Roman" w:hAnsi="Times New Roman" w:cs="Times New Roman"/>
          <w:color w:val="222222"/>
          <w:sz w:val="20"/>
          <w:szCs w:val="20"/>
          <w:shd w:val="clear" w:color="auto" w:fill="FFFFFF"/>
        </w:rPr>
        <w:t>[9] Tanaji, B. A., &amp; Shaikh, A. N. (2016). Analysis of reinforced concrete building with different arrangement of concrete and steel bracing system. </w:t>
      </w:r>
      <w:r w:rsidRPr="00AD0D6B">
        <w:rPr>
          <w:rFonts w:ascii="Times New Roman" w:hAnsi="Times New Roman" w:cs="Times New Roman"/>
          <w:i/>
          <w:iCs/>
          <w:color w:val="222222"/>
          <w:sz w:val="20"/>
          <w:szCs w:val="20"/>
          <w:shd w:val="clear" w:color="auto" w:fill="FFFFFF"/>
        </w:rPr>
        <w:t>INTERNATIONAL JOURNAL</w:t>
      </w:r>
      <w:r w:rsidRPr="00AD0D6B">
        <w:rPr>
          <w:rFonts w:ascii="Times New Roman" w:hAnsi="Times New Roman" w:cs="Times New Roman"/>
          <w:color w:val="222222"/>
          <w:sz w:val="20"/>
          <w:szCs w:val="20"/>
          <w:shd w:val="clear" w:color="auto" w:fill="FFFFFF"/>
        </w:rPr>
        <w:t>, </w:t>
      </w:r>
      <w:r w:rsidRPr="00AD0D6B">
        <w:rPr>
          <w:rFonts w:ascii="Times New Roman" w:hAnsi="Times New Roman" w:cs="Times New Roman"/>
          <w:i/>
          <w:iCs/>
          <w:color w:val="222222"/>
          <w:sz w:val="20"/>
          <w:szCs w:val="20"/>
          <w:shd w:val="clear" w:color="auto" w:fill="FFFFFF"/>
        </w:rPr>
        <w:t>2</w:t>
      </w:r>
      <w:r w:rsidRPr="00AD0D6B">
        <w:rPr>
          <w:rFonts w:ascii="Times New Roman" w:hAnsi="Times New Roman" w:cs="Times New Roman"/>
          <w:color w:val="222222"/>
          <w:sz w:val="20"/>
          <w:szCs w:val="20"/>
          <w:shd w:val="clear" w:color="auto" w:fill="FFFFFF"/>
        </w:rPr>
        <w:t>(4).</w:t>
      </w:r>
    </w:p>
    <w:sectPr w:rsidR="00662254" w:rsidRPr="00AD0D6B" w:rsidSect="0078737E">
      <w:type w:val="continuous"/>
      <w:pgSz w:w="11906" w:h="16838" w:code="9"/>
      <w:pgMar w:top="1366" w:right="805" w:bottom="1077" w:left="635"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6A4588" w14:textId="77777777" w:rsidR="004A5116" w:rsidRDefault="004A5116" w:rsidP="00AD0D6B">
      <w:pPr>
        <w:spacing w:after="0" w:line="240" w:lineRule="auto"/>
      </w:pPr>
      <w:r>
        <w:separator/>
      </w:r>
    </w:p>
  </w:endnote>
  <w:endnote w:type="continuationSeparator" w:id="0">
    <w:p w14:paraId="769F91D3" w14:textId="77777777" w:rsidR="004A5116" w:rsidRDefault="004A5116" w:rsidP="00AD0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35F28" w14:textId="77777777" w:rsidR="00AD0D6B" w:rsidRPr="00244285" w:rsidRDefault="00AD0D6B" w:rsidP="007C3F7C">
    <w:pPr>
      <w:pStyle w:val="Footer"/>
      <w:jc w:val="right"/>
      <w:rPr>
        <w:b/>
        <w:i/>
        <w:szCs w:val="18"/>
      </w:rPr>
    </w:pPr>
  </w:p>
  <w:p w14:paraId="5C363A67" w14:textId="77777777" w:rsidR="00AD0D6B" w:rsidRPr="00244285" w:rsidRDefault="00AD0D6B" w:rsidP="007C3F7C">
    <w:pPr>
      <w:pStyle w:val="Footer"/>
      <w:tabs>
        <w:tab w:val="left" w:pos="6309"/>
        <w:tab w:val="right" w:pos="10467"/>
      </w:tabs>
      <w:rPr>
        <w:b/>
        <w:iCs/>
        <w:szCs w:val="18"/>
      </w:rPr>
    </w:pPr>
    <w:r w:rsidRPr="00244285">
      <w:rPr>
        <w:b/>
        <w:iCs/>
        <w:szCs w:val="18"/>
      </w:rPr>
      <w:tab/>
    </w:r>
    <w:r w:rsidRPr="00244285">
      <w:rPr>
        <w:b/>
        <w:iCs/>
        <w:szCs w:val="18"/>
      </w:rPr>
      <w:tab/>
    </w:r>
    <w:r w:rsidRPr="00244285">
      <w:rPr>
        <w:b/>
        <w:iCs/>
        <w:szCs w:val="18"/>
      </w:rPr>
      <w:tab/>
    </w:r>
    <w:r w:rsidRPr="00244285">
      <w:rPr>
        <w:b/>
        <w:iCs/>
        <w:szCs w:val="18"/>
      </w:rPr>
      <w:tab/>
    </w:r>
    <w:r w:rsidRPr="00244285">
      <w:rPr>
        <w:b/>
        <w:iCs/>
        <w:szCs w:val="18"/>
      </w:rPr>
      <w:fldChar w:fldCharType="begin"/>
    </w:r>
    <w:r w:rsidRPr="00244285">
      <w:rPr>
        <w:b/>
        <w:iCs/>
        <w:szCs w:val="18"/>
      </w:rPr>
      <w:instrText xml:space="preserve"> PAGE   \* MERGEFORMAT </w:instrText>
    </w:r>
    <w:r w:rsidRPr="00244285">
      <w:rPr>
        <w:b/>
        <w:iCs/>
        <w:szCs w:val="18"/>
      </w:rPr>
      <w:fldChar w:fldCharType="separate"/>
    </w:r>
    <w:r>
      <w:rPr>
        <w:b/>
        <w:iCs/>
        <w:szCs w:val="18"/>
      </w:rPr>
      <w:t>364</w:t>
    </w:r>
    <w:r w:rsidRPr="00244285">
      <w:rPr>
        <w:b/>
        <w:iCs/>
        <w:szCs w:val="18"/>
      </w:rPr>
      <w:fldChar w:fldCharType="end"/>
    </w:r>
  </w:p>
  <w:p w14:paraId="276B5617" w14:textId="2B4C4440" w:rsidR="00AD0D6B" w:rsidRPr="00244285" w:rsidRDefault="00AD0D6B" w:rsidP="007C3F7C">
    <w:pPr>
      <w:pStyle w:val="Default"/>
    </w:pPr>
    <w:r w:rsidRPr="00244285">
      <w:rPr>
        <w:rFonts w:eastAsia="SimSun"/>
        <w:b/>
        <w:i/>
        <w:color w:val="auto"/>
        <w:sz w:val="18"/>
        <w:szCs w:val="18"/>
      </w:rPr>
      <w:t xml:space="preserve">IJRITCC | </w:t>
    </w:r>
    <w:r w:rsidR="0078737E">
      <w:rPr>
        <w:rFonts w:eastAsia="SimSun"/>
        <w:b/>
        <w:i/>
        <w:color w:val="auto"/>
        <w:sz w:val="18"/>
        <w:szCs w:val="18"/>
      </w:rPr>
      <w:t>January</w:t>
    </w:r>
    <w:r w:rsidRPr="00244285">
      <w:rPr>
        <w:rFonts w:eastAsia="SimSun"/>
        <w:b/>
        <w:i/>
        <w:color w:val="auto"/>
        <w:sz w:val="18"/>
        <w:szCs w:val="18"/>
      </w:rPr>
      <w:t xml:space="preserve"> 2023, Available @ </w:t>
    </w:r>
    <w:hyperlink r:id="rId1" w:history="1">
      <w:r w:rsidRPr="00244285">
        <w:rPr>
          <w:rFonts w:eastAsia="SimSun"/>
          <w:b/>
          <w:i/>
          <w:color w:val="auto"/>
          <w:sz w:val="18"/>
          <w:szCs w:val="18"/>
        </w:rPr>
        <w:t>http://www.ijritcc.org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4EE8A" w14:textId="77777777" w:rsidR="004A5116" w:rsidRDefault="004A5116" w:rsidP="00AD0D6B">
      <w:pPr>
        <w:spacing w:after="0" w:line="240" w:lineRule="auto"/>
      </w:pPr>
      <w:r>
        <w:separator/>
      </w:r>
    </w:p>
  </w:footnote>
  <w:footnote w:type="continuationSeparator" w:id="0">
    <w:p w14:paraId="6264782D" w14:textId="77777777" w:rsidR="004A5116" w:rsidRDefault="004A5116" w:rsidP="00AD0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1D071" w14:textId="77777777" w:rsidR="00AD0D6B" w:rsidRPr="008731BA" w:rsidRDefault="00AD0D6B" w:rsidP="007C3F7C">
    <w:pPr>
      <w:pStyle w:val="Default"/>
      <w:tabs>
        <w:tab w:val="left" w:pos="7420"/>
      </w:tabs>
      <w:spacing w:line="276" w:lineRule="auto"/>
      <w:rPr>
        <w:rFonts w:eastAsia="SimSun"/>
        <w:b/>
        <w:i/>
        <w:color w:val="auto"/>
        <w:sz w:val="18"/>
        <w:szCs w:val="18"/>
      </w:rPr>
    </w:pPr>
    <w:r w:rsidRPr="008731BA">
      <w:rPr>
        <w:noProof/>
      </w:rPr>
      <w:drawing>
        <wp:anchor distT="0" distB="0" distL="114300" distR="114300" simplePos="0" relativeHeight="251659264" behindDoc="1" locked="0" layoutInCell="0" allowOverlap="1" wp14:anchorId="118651CA" wp14:editId="68FC6735">
          <wp:simplePos x="0" y="0"/>
          <wp:positionH relativeFrom="margin">
            <wp:align>center</wp:align>
          </wp:positionH>
          <wp:positionV relativeFrom="margin">
            <wp:align>center</wp:align>
          </wp:positionV>
          <wp:extent cx="5943600" cy="5994400"/>
          <wp:effectExtent l="0" t="0" r="0" b="6350"/>
          <wp:wrapNone/>
          <wp:docPr id="1654294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657953"/>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43600" cy="599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1BA">
      <w:rPr>
        <w:rFonts w:eastAsia="SimSun"/>
        <w:b/>
        <w:i/>
        <w:color w:val="auto"/>
        <w:sz w:val="18"/>
        <w:szCs w:val="18"/>
      </w:rPr>
      <w:t>International Journal on Recent and Innovation Trends in Computing and Communication</w:t>
    </w:r>
  </w:p>
  <w:p w14:paraId="73B644E2" w14:textId="401276D3" w:rsidR="00AD0D6B" w:rsidRPr="008731BA" w:rsidRDefault="00AD0D6B" w:rsidP="007C3F7C">
    <w:pPr>
      <w:pStyle w:val="Default"/>
      <w:spacing w:line="276" w:lineRule="auto"/>
      <w:rPr>
        <w:rFonts w:eastAsia="SimSun"/>
        <w:b/>
        <w:i/>
        <w:color w:val="auto"/>
        <w:sz w:val="18"/>
        <w:szCs w:val="18"/>
      </w:rPr>
    </w:pPr>
    <w:r w:rsidRPr="008731BA">
      <w:rPr>
        <w:rFonts w:eastAsia="SimSun"/>
        <w:b/>
        <w:i/>
        <w:color w:val="auto"/>
        <w:sz w:val="18"/>
        <w:szCs w:val="18"/>
      </w:rPr>
      <w:t xml:space="preserve">ISSN: 2321-8169 Volume: 11 Issue: </w:t>
    </w:r>
    <w:r w:rsidR="0078737E">
      <w:rPr>
        <w:rFonts w:eastAsia="SimSun"/>
        <w:b/>
        <w:i/>
        <w:color w:val="auto"/>
        <w:sz w:val="18"/>
        <w:szCs w:val="18"/>
      </w:rPr>
      <w:t>1</w:t>
    </w:r>
  </w:p>
  <w:p w14:paraId="327D7708" w14:textId="72CAAFEC" w:rsidR="00AD0D6B" w:rsidRPr="008731BA" w:rsidRDefault="00AD0D6B" w:rsidP="007C3F7C">
    <w:pPr>
      <w:rPr>
        <w:bCs/>
        <w:i/>
        <w:sz w:val="18"/>
        <w:szCs w:val="18"/>
      </w:rPr>
    </w:pPr>
    <w:r w:rsidRPr="008731BA">
      <w:rPr>
        <w:b/>
        <w:i/>
        <w:sz w:val="18"/>
        <w:szCs w:val="18"/>
      </w:rPr>
      <w:t>Article Received:</w:t>
    </w:r>
    <w:r w:rsidRPr="008731BA">
      <w:rPr>
        <w:bCs/>
        <w:i/>
        <w:sz w:val="18"/>
        <w:szCs w:val="18"/>
      </w:rPr>
      <w:t xml:space="preserve"> </w:t>
    </w:r>
    <w:r>
      <w:rPr>
        <w:bCs/>
        <w:i/>
        <w:sz w:val="18"/>
        <w:szCs w:val="18"/>
      </w:rPr>
      <w:t>25</w:t>
    </w:r>
    <w:r w:rsidRPr="008731BA">
      <w:rPr>
        <w:bCs/>
        <w:i/>
        <w:sz w:val="18"/>
        <w:szCs w:val="18"/>
      </w:rPr>
      <w:t xml:space="preserve"> </w:t>
    </w:r>
    <w:r w:rsidR="0078737E">
      <w:rPr>
        <w:bCs/>
        <w:i/>
        <w:sz w:val="18"/>
        <w:szCs w:val="18"/>
      </w:rPr>
      <w:t>November</w:t>
    </w:r>
    <w:r w:rsidRPr="008731BA">
      <w:rPr>
        <w:bCs/>
        <w:i/>
        <w:sz w:val="18"/>
        <w:szCs w:val="18"/>
      </w:rPr>
      <w:t xml:space="preserve"> 202</w:t>
    </w:r>
    <w:r w:rsidR="0078737E">
      <w:rPr>
        <w:bCs/>
        <w:i/>
        <w:sz w:val="18"/>
        <w:szCs w:val="18"/>
      </w:rPr>
      <w:t>2</w:t>
    </w:r>
    <w:r w:rsidRPr="008731BA">
      <w:rPr>
        <w:bCs/>
        <w:i/>
        <w:sz w:val="18"/>
        <w:szCs w:val="18"/>
      </w:rPr>
      <w:t xml:space="preserve"> </w:t>
    </w:r>
    <w:r w:rsidRPr="008731BA">
      <w:rPr>
        <w:b/>
        <w:i/>
        <w:sz w:val="18"/>
        <w:szCs w:val="18"/>
      </w:rPr>
      <w:t>Revised:</w:t>
    </w:r>
    <w:r w:rsidRPr="008731BA">
      <w:rPr>
        <w:bCs/>
        <w:i/>
        <w:sz w:val="18"/>
        <w:szCs w:val="18"/>
      </w:rPr>
      <w:t xml:space="preserve"> </w:t>
    </w:r>
    <w:r>
      <w:rPr>
        <w:bCs/>
        <w:i/>
        <w:sz w:val="18"/>
        <w:szCs w:val="18"/>
      </w:rPr>
      <w:t>12</w:t>
    </w:r>
    <w:r w:rsidRPr="008731BA">
      <w:rPr>
        <w:bCs/>
        <w:i/>
        <w:sz w:val="18"/>
        <w:szCs w:val="18"/>
      </w:rPr>
      <w:t xml:space="preserve"> </w:t>
    </w:r>
    <w:r w:rsidR="0078737E">
      <w:rPr>
        <w:bCs/>
        <w:i/>
        <w:sz w:val="18"/>
        <w:szCs w:val="18"/>
      </w:rPr>
      <w:t>December</w:t>
    </w:r>
    <w:r w:rsidRPr="008731BA">
      <w:rPr>
        <w:bCs/>
        <w:i/>
        <w:sz w:val="18"/>
        <w:szCs w:val="18"/>
      </w:rPr>
      <w:t xml:space="preserve"> 202</w:t>
    </w:r>
    <w:r w:rsidR="0078737E">
      <w:rPr>
        <w:bCs/>
        <w:i/>
        <w:sz w:val="18"/>
        <w:szCs w:val="18"/>
      </w:rPr>
      <w:t>2</w:t>
    </w:r>
    <w:r w:rsidRPr="008731BA">
      <w:rPr>
        <w:bCs/>
        <w:i/>
        <w:sz w:val="18"/>
        <w:szCs w:val="18"/>
      </w:rPr>
      <w:t xml:space="preserve"> </w:t>
    </w:r>
    <w:r w:rsidRPr="008731BA">
      <w:rPr>
        <w:b/>
        <w:i/>
        <w:sz w:val="18"/>
        <w:szCs w:val="18"/>
      </w:rPr>
      <w:t>Accepted:</w:t>
    </w:r>
    <w:r w:rsidRPr="008731BA">
      <w:rPr>
        <w:bCs/>
        <w:i/>
        <w:sz w:val="18"/>
        <w:szCs w:val="18"/>
      </w:rPr>
      <w:t xml:space="preserve"> </w:t>
    </w:r>
    <w:r w:rsidR="0078737E">
      <w:rPr>
        <w:bCs/>
        <w:i/>
        <w:sz w:val="18"/>
        <w:szCs w:val="18"/>
      </w:rPr>
      <w:t>1</w:t>
    </w:r>
    <w:r>
      <w:rPr>
        <w:bCs/>
        <w:i/>
        <w:sz w:val="18"/>
        <w:szCs w:val="18"/>
      </w:rPr>
      <w:t>0</w:t>
    </w:r>
    <w:r w:rsidRPr="008731BA">
      <w:rPr>
        <w:bCs/>
        <w:i/>
        <w:sz w:val="18"/>
        <w:szCs w:val="18"/>
      </w:rPr>
      <w:t xml:space="preserve"> </w:t>
    </w:r>
    <w:r w:rsidR="0078737E">
      <w:rPr>
        <w:bCs/>
        <w:i/>
        <w:sz w:val="18"/>
        <w:szCs w:val="18"/>
      </w:rPr>
      <w:t>January</w:t>
    </w:r>
    <w:r w:rsidRPr="008731BA">
      <w:rPr>
        <w:bCs/>
        <w:i/>
        <w:sz w:val="18"/>
        <w:szCs w:val="18"/>
      </w:rPr>
      <w:t xml:space="preserve"> 2023</w:t>
    </w:r>
  </w:p>
  <w:p w14:paraId="124C3B29" w14:textId="77777777" w:rsidR="00AD0D6B" w:rsidRPr="008731BA" w:rsidRDefault="00AD0D6B" w:rsidP="007C3F7C">
    <w:r w:rsidRPr="008731BA">
      <w:rPr>
        <w:bCs/>
        <w:i/>
        <w:sz w:val="18"/>
        <w:szCs w:val="18"/>
      </w:rPr>
      <w:t>___________________________________________________________________________________________________________________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AA3145"/>
    <w:multiLevelType w:val="hybridMultilevel"/>
    <w:tmpl w:val="C254AE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7CB159D6"/>
    <w:multiLevelType w:val="hybridMultilevel"/>
    <w:tmpl w:val="473E7F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6588275">
    <w:abstractNumId w:val="1"/>
  </w:num>
  <w:num w:numId="2" w16cid:durableId="438377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4B2"/>
    <w:rsid w:val="00036FF4"/>
    <w:rsid w:val="001701E9"/>
    <w:rsid w:val="0018779C"/>
    <w:rsid w:val="00224F01"/>
    <w:rsid w:val="002E2A95"/>
    <w:rsid w:val="003627D7"/>
    <w:rsid w:val="00390D73"/>
    <w:rsid w:val="004139F2"/>
    <w:rsid w:val="004A5116"/>
    <w:rsid w:val="00501A0C"/>
    <w:rsid w:val="005124B2"/>
    <w:rsid w:val="00551120"/>
    <w:rsid w:val="00592839"/>
    <w:rsid w:val="005B3B57"/>
    <w:rsid w:val="00662254"/>
    <w:rsid w:val="0078737E"/>
    <w:rsid w:val="007938DD"/>
    <w:rsid w:val="00AD0D6B"/>
    <w:rsid w:val="00AF229A"/>
    <w:rsid w:val="00C57B5B"/>
    <w:rsid w:val="00C65E6D"/>
    <w:rsid w:val="00C838B3"/>
    <w:rsid w:val="00DC5F4C"/>
    <w:rsid w:val="00EC0CD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A492A9"/>
  <w15:chartTrackingRefBased/>
  <w15:docId w15:val="{F578CF3E-8CA1-4668-903B-611C1BCC8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4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5124B2"/>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rsid w:val="005124B2"/>
    <w:rPr>
      <w:u w:val="single"/>
    </w:rPr>
  </w:style>
  <w:style w:type="paragraph" w:customStyle="1" w:styleId="Body">
    <w:name w:val="Body"/>
    <w:rsid w:val="005124B2"/>
    <w:pPr>
      <w:pBdr>
        <w:top w:val="nil"/>
        <w:left w:val="nil"/>
        <w:bottom w:val="nil"/>
        <w:right w:val="nil"/>
        <w:between w:val="nil"/>
        <w:bar w:val="nil"/>
      </w:pBdr>
    </w:pPr>
    <w:rPr>
      <w:rFonts w:ascii="Calibri" w:eastAsia="Arial Unicode MS" w:hAnsi="Calibri" w:cs="Arial Unicode MS"/>
      <w:color w:val="000000"/>
      <w:u w:color="000000"/>
      <w:bdr w:val="nil"/>
      <w:lang w:val="en-US" w:eastAsia="en-GB"/>
    </w:rPr>
  </w:style>
  <w:style w:type="character" w:customStyle="1" w:styleId="words">
    <w:name w:val="words"/>
    <w:basedOn w:val="DefaultParagraphFont"/>
    <w:rsid w:val="00224F01"/>
  </w:style>
  <w:style w:type="paragraph" w:styleId="ListParagraph">
    <w:name w:val="List Paragraph"/>
    <w:basedOn w:val="Normal"/>
    <w:uiPriority w:val="34"/>
    <w:qFormat/>
    <w:rsid w:val="00662254"/>
    <w:pPr>
      <w:ind w:left="720"/>
      <w:contextualSpacing/>
    </w:pPr>
  </w:style>
  <w:style w:type="paragraph" w:styleId="Header">
    <w:name w:val="header"/>
    <w:basedOn w:val="Normal"/>
    <w:link w:val="HeaderChar"/>
    <w:uiPriority w:val="99"/>
    <w:unhideWhenUsed/>
    <w:rsid w:val="00AD0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D6B"/>
  </w:style>
  <w:style w:type="paragraph" w:styleId="Footer">
    <w:name w:val="footer"/>
    <w:basedOn w:val="Normal"/>
    <w:link w:val="FooterChar"/>
    <w:uiPriority w:val="99"/>
    <w:unhideWhenUsed/>
    <w:qFormat/>
    <w:rsid w:val="00AD0D6B"/>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AD0D6B"/>
  </w:style>
  <w:style w:type="character" w:customStyle="1" w:styleId="DefaultChar">
    <w:name w:val="Default Char"/>
    <w:link w:val="Default"/>
    <w:rsid w:val="00AD0D6B"/>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chart" Target="charts/chart8.xml"/><Relationship Id="rId3" Type="http://schemas.openxmlformats.org/officeDocument/2006/relationships/settings" Target="settings.xml"/><Relationship Id="rId21" Type="http://schemas.openxmlformats.org/officeDocument/2006/relationships/chart" Target="charts/chart3.xml"/><Relationship Id="rId34" Type="http://schemas.openxmlformats.org/officeDocument/2006/relationships/theme" Target="theme/theme1.xml"/><Relationship Id="rId7" Type="http://schemas.openxmlformats.org/officeDocument/2006/relationships/hyperlink" Target="mailto:kravi_73@rediffmail.com" TargetMode="Externa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chart" Target="charts/chart7.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chart" Target="charts/chart2.xml"/><Relationship Id="rId29" Type="http://schemas.openxmlformats.org/officeDocument/2006/relationships/chart" Target="charts/chart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chart" Target="charts/chart6.xml"/><Relationship Id="rId32" Type="http://schemas.openxmlformats.org/officeDocument/2006/relationships/chart" Target="charts/chart14.xm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chart" Target="charts/chart5.xml"/><Relationship Id="rId28" Type="http://schemas.openxmlformats.org/officeDocument/2006/relationships/chart" Target="charts/chart10.xml"/><Relationship Id="rId10" Type="http://schemas.openxmlformats.org/officeDocument/2006/relationships/image" Target="media/image2.png"/><Relationship Id="rId19" Type="http://schemas.openxmlformats.org/officeDocument/2006/relationships/chart" Target="charts/chart1.xml"/><Relationship Id="rId31" Type="http://schemas.openxmlformats.org/officeDocument/2006/relationships/chart" Target="charts/chart1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s>
</file>

<file path=word/_rels/footer1.xml.rels><?xml version="1.0" encoding="UTF-8" standalone="yes"?>
<Relationships xmlns="http://schemas.openxmlformats.org/package/2006/relationships"><Relationship Id="rId1" Type="http://schemas.openxmlformats.org/officeDocument/2006/relationships/hyperlink" Target="http://www.ijritcc.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esktop\SHEJAL\Paper2%20MODELS\Paper%202%20Excel%20Fil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HP\Desktop\SHEJAL\Paper%202%20Excel%20Fil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HP\Desktop\SHEJAL\Paper2%20MODELS\Paper%202%20Excel%20Fil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HP\Desktop\SHEJAL\Paper%202%20Excel%20Fil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HP\Desktop\SHEJAL\Paper2%20MODELS\Paper%202%20Excel%20Fil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HP\Desktop\SHEJAL\Paper2%20MODELS\Paper%202%20Excel%20File.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Desktop\SHEJAL\Paper%202%20Excel%20Fil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P\Desktop\SHEJAL\Paper2%20MODELS\Paper%202%20Excel%20Fil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P\Desktop\SHEJAL\Paper%202%20Excel%20Fil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P\Desktop\SHEJAL\Paper2%20MODELS\Paper%202%20Excel%20Fil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HP\Desktop\SHEJAL\Paper%202%20Excel%20Fil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HP\Desktop\SHEJAL\Paper2%20MODELS\Paper%202%20Excel%20Fil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HP\Desktop\SHEJAL\Paper%202%20Excel%20Fil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HP\Desktop\SHEJAL\Paper2%20MODELS\Paper%202%20Excel%20Fil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Without Bracing</c:v>
          </c:tx>
          <c:spPr>
            <a:ln w="1905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Sheet1!$X$7:$X$12</c:f>
              <c:numCache>
                <c:formatCode>General</c:formatCode>
                <c:ptCount val="6"/>
                <c:pt idx="0">
                  <c:v>0</c:v>
                </c:pt>
                <c:pt idx="1">
                  <c:v>2.0760000000000002E-3</c:v>
                </c:pt>
                <c:pt idx="2">
                  <c:v>5.7879999999999997E-3</c:v>
                </c:pt>
                <c:pt idx="3">
                  <c:v>9.5639999999999996E-3</c:v>
                </c:pt>
                <c:pt idx="4">
                  <c:v>1.2696000000000001E-2</c:v>
                </c:pt>
                <c:pt idx="5">
                  <c:v>1.4789E-2</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0-CB02-48FD-8D2D-D227F51F2672}"/>
            </c:ext>
          </c:extLst>
        </c:ser>
        <c:ser>
          <c:idx val="1"/>
          <c:order val="1"/>
          <c:tx>
            <c:v>Diamond Bracing</c:v>
          </c:tx>
          <c:spPr>
            <a:ln w="190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Sheet1!$D$6:$D$11</c:f>
              <c:numCache>
                <c:formatCode>General</c:formatCode>
                <c:ptCount val="6"/>
                <c:pt idx="0">
                  <c:v>0</c:v>
                </c:pt>
                <c:pt idx="1">
                  <c:v>1.4319999999999999E-3</c:v>
                </c:pt>
                <c:pt idx="2">
                  <c:v>3.852E-3</c:v>
                </c:pt>
                <c:pt idx="3">
                  <c:v>6.2849999999999998E-3</c:v>
                </c:pt>
                <c:pt idx="4">
                  <c:v>8.3210000000000003E-3</c:v>
                </c:pt>
                <c:pt idx="5">
                  <c:v>9.6989999999999993E-3</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1-CB02-48FD-8D2D-D227F51F2672}"/>
            </c:ext>
          </c:extLst>
        </c:ser>
        <c:ser>
          <c:idx val="2"/>
          <c:order val="2"/>
          <c:tx>
            <c:v>Inverted V bracing</c:v>
          </c:tx>
          <c:spPr>
            <a:ln w="19050"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Sheet1!$J$6:$J$11</c:f>
              <c:numCache>
                <c:formatCode>General</c:formatCode>
                <c:ptCount val="6"/>
                <c:pt idx="0">
                  <c:v>0</c:v>
                </c:pt>
                <c:pt idx="1">
                  <c:v>1.3320000000000001E-3</c:v>
                </c:pt>
                <c:pt idx="2">
                  <c:v>3.852E-3</c:v>
                </c:pt>
                <c:pt idx="3">
                  <c:v>5.8849999999999996E-3</c:v>
                </c:pt>
                <c:pt idx="4">
                  <c:v>7.5209999999999999E-3</c:v>
                </c:pt>
                <c:pt idx="5">
                  <c:v>8.6990000000000001E-3</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2-CB02-48FD-8D2D-D227F51F2672}"/>
            </c:ext>
          </c:extLst>
        </c:ser>
        <c:ser>
          <c:idx val="3"/>
          <c:order val="3"/>
          <c:tx>
            <c:v>X bracing</c:v>
          </c:tx>
          <c:spPr>
            <a:ln w="19050"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Sheet1!$P$6:$P$11</c:f>
              <c:numCache>
                <c:formatCode>General</c:formatCode>
                <c:ptCount val="6"/>
                <c:pt idx="0">
                  <c:v>0</c:v>
                </c:pt>
                <c:pt idx="1">
                  <c:v>1.158E-3</c:v>
                </c:pt>
                <c:pt idx="2">
                  <c:v>3.1089999999999998E-3</c:v>
                </c:pt>
                <c:pt idx="3">
                  <c:v>5.1019999999999998E-3</c:v>
                </c:pt>
                <c:pt idx="4">
                  <c:v>6.8100000000000001E-3</c:v>
                </c:pt>
                <c:pt idx="5">
                  <c:v>8.0000000000000002E-3</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3-CB02-48FD-8D2D-D227F51F2672}"/>
            </c:ext>
          </c:extLst>
        </c:ser>
        <c:dLbls>
          <c:dLblPos val="r"/>
          <c:showLegendKey val="0"/>
          <c:showVal val="1"/>
          <c:showCatName val="1"/>
          <c:showSerName val="0"/>
          <c:showPercent val="0"/>
          <c:showBubbleSize val="0"/>
        </c:dLbls>
        <c:axId val="1784879264"/>
        <c:axId val="1784891776"/>
      </c:scatterChart>
      <c:valAx>
        <c:axId val="1784879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Storey</a:t>
                </a:r>
                <a:r>
                  <a:rPr lang="en-IN" baseline="0"/>
                  <a:t> Drift</a:t>
                </a:r>
                <a:endParaRPr lang="en-I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4891776"/>
        <c:crosses val="autoZero"/>
        <c:crossBetween val="midCat"/>
      </c:valAx>
      <c:valAx>
        <c:axId val="1784891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a:t>
                </a:r>
                <a:r>
                  <a:rPr lang="en-US" baseline="0"/>
                  <a:t> of Storey</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487926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Base</a:t>
            </a:r>
            <a:r>
              <a:rPr lang="en-IN" baseline="0"/>
              <a:t> Shear</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Without Bracing</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Sheet1!$V$17</c:f>
              <c:numCache>
                <c:formatCode>General</c:formatCode>
                <c:ptCount val="1"/>
                <c:pt idx="0">
                  <c:v>718.08799999999997</c:v>
                </c:pt>
              </c:numCache>
            </c:numRef>
          </c:val>
          <c:extLst>
            <c:ext xmlns:c16="http://schemas.microsoft.com/office/drawing/2014/chart" uri="{C3380CC4-5D6E-409C-BE32-E72D297353CC}">
              <c16:uniqueId val="{00000000-C2E6-43F0-8071-4B0AD10354C9}"/>
            </c:ext>
          </c:extLst>
        </c:ser>
        <c:ser>
          <c:idx val="1"/>
          <c:order val="1"/>
          <c:tx>
            <c:v>Diamond Bracing</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Sheet1!$C$16</c:f>
              <c:numCache>
                <c:formatCode>General</c:formatCode>
                <c:ptCount val="1"/>
                <c:pt idx="0">
                  <c:v>719.21</c:v>
                </c:pt>
              </c:numCache>
            </c:numRef>
          </c:val>
          <c:extLst>
            <c:ext xmlns:c16="http://schemas.microsoft.com/office/drawing/2014/chart" uri="{C3380CC4-5D6E-409C-BE32-E72D297353CC}">
              <c16:uniqueId val="{00000001-C2E6-43F0-8071-4B0AD10354C9}"/>
            </c:ext>
          </c:extLst>
        </c:ser>
        <c:ser>
          <c:idx val="2"/>
          <c:order val="2"/>
          <c:tx>
            <c:v>Inverted V bracing</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Sheet1!$J$16</c:f>
              <c:numCache>
                <c:formatCode>General</c:formatCode>
                <c:ptCount val="1"/>
                <c:pt idx="0">
                  <c:v>719.86199999999997</c:v>
                </c:pt>
              </c:numCache>
            </c:numRef>
          </c:val>
          <c:extLst>
            <c:ext xmlns:c16="http://schemas.microsoft.com/office/drawing/2014/chart" uri="{C3380CC4-5D6E-409C-BE32-E72D297353CC}">
              <c16:uniqueId val="{00000002-C2E6-43F0-8071-4B0AD10354C9}"/>
            </c:ext>
          </c:extLst>
        </c:ser>
        <c:ser>
          <c:idx val="3"/>
          <c:order val="3"/>
          <c:tx>
            <c:v>X bracing</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Sheet1!$P$16</c:f>
              <c:numCache>
                <c:formatCode>General</c:formatCode>
                <c:ptCount val="1"/>
                <c:pt idx="0">
                  <c:v>720.33399999999995</c:v>
                </c:pt>
              </c:numCache>
            </c:numRef>
          </c:val>
          <c:extLst>
            <c:ext xmlns:c16="http://schemas.microsoft.com/office/drawing/2014/chart" uri="{C3380CC4-5D6E-409C-BE32-E72D297353CC}">
              <c16:uniqueId val="{00000003-C2E6-43F0-8071-4B0AD10354C9}"/>
            </c:ext>
          </c:extLst>
        </c:ser>
        <c:dLbls>
          <c:showLegendKey val="0"/>
          <c:showVal val="1"/>
          <c:showCatName val="0"/>
          <c:showSerName val="0"/>
          <c:showPercent val="0"/>
          <c:showBubbleSize val="0"/>
        </c:dLbls>
        <c:gapWidth val="150"/>
        <c:overlap val="-25"/>
        <c:axId val="-1313269472"/>
        <c:axId val="-1313280352"/>
      </c:barChart>
      <c:catAx>
        <c:axId val="-131326947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3280352"/>
        <c:crosses val="autoZero"/>
        <c:auto val="1"/>
        <c:lblAlgn val="ctr"/>
        <c:lblOffset val="100"/>
        <c:noMultiLvlLbl val="0"/>
      </c:catAx>
      <c:valAx>
        <c:axId val="-1313280352"/>
        <c:scaling>
          <c:orientation val="minMax"/>
        </c:scaling>
        <c:delete val="1"/>
        <c:axPos val="l"/>
        <c:numFmt formatCode="General" sourceLinked="1"/>
        <c:majorTickMark val="none"/>
        <c:minorTickMark val="none"/>
        <c:tickLblPos val="nextTo"/>
        <c:crossAx val="-13132694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Base</a:t>
            </a:r>
            <a:r>
              <a:rPr lang="en-IN" baseline="0"/>
              <a:t> Shear</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Without Bracing</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Sheet1!$U$17</c:f>
              <c:numCache>
                <c:formatCode>General</c:formatCode>
                <c:ptCount val="1"/>
                <c:pt idx="0">
                  <c:v>659.14</c:v>
                </c:pt>
              </c:numCache>
            </c:numRef>
          </c:val>
          <c:extLst>
            <c:ext xmlns:c16="http://schemas.microsoft.com/office/drawing/2014/chart" uri="{C3380CC4-5D6E-409C-BE32-E72D297353CC}">
              <c16:uniqueId val="{00000000-9DCA-46E8-830C-E00A29D75FEE}"/>
            </c:ext>
          </c:extLst>
        </c:ser>
        <c:ser>
          <c:idx val="1"/>
          <c:order val="1"/>
          <c:tx>
            <c:v>Diamond Bracing</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Sheet1!$B$16</c:f>
              <c:numCache>
                <c:formatCode>General</c:formatCode>
                <c:ptCount val="1"/>
                <c:pt idx="0">
                  <c:v>660.44</c:v>
                </c:pt>
              </c:numCache>
            </c:numRef>
          </c:val>
          <c:extLst>
            <c:ext xmlns:c16="http://schemas.microsoft.com/office/drawing/2014/chart" uri="{C3380CC4-5D6E-409C-BE32-E72D297353CC}">
              <c16:uniqueId val="{00000001-9DCA-46E8-830C-E00A29D75FEE}"/>
            </c:ext>
          </c:extLst>
        </c:ser>
        <c:ser>
          <c:idx val="2"/>
          <c:order val="2"/>
          <c:tx>
            <c:v>Inverted V bracing</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Sheet1!$I$16</c:f>
              <c:numCache>
                <c:formatCode>General</c:formatCode>
                <c:ptCount val="1"/>
                <c:pt idx="0">
                  <c:v>661.04</c:v>
                </c:pt>
              </c:numCache>
            </c:numRef>
          </c:val>
          <c:extLst>
            <c:ext xmlns:c16="http://schemas.microsoft.com/office/drawing/2014/chart" uri="{C3380CC4-5D6E-409C-BE32-E72D297353CC}">
              <c16:uniqueId val="{00000002-9DCA-46E8-830C-E00A29D75FEE}"/>
            </c:ext>
          </c:extLst>
        </c:ser>
        <c:ser>
          <c:idx val="3"/>
          <c:order val="3"/>
          <c:tx>
            <c:v>X bracing</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Sheet1!$O$16</c:f>
              <c:numCache>
                <c:formatCode>General</c:formatCode>
                <c:ptCount val="1"/>
                <c:pt idx="0">
                  <c:v>661.47</c:v>
                </c:pt>
              </c:numCache>
            </c:numRef>
          </c:val>
          <c:extLst>
            <c:ext xmlns:c16="http://schemas.microsoft.com/office/drawing/2014/chart" uri="{C3380CC4-5D6E-409C-BE32-E72D297353CC}">
              <c16:uniqueId val="{00000003-9DCA-46E8-830C-E00A29D75FEE}"/>
            </c:ext>
          </c:extLst>
        </c:ser>
        <c:dLbls>
          <c:showLegendKey val="0"/>
          <c:showVal val="1"/>
          <c:showCatName val="0"/>
          <c:showSerName val="0"/>
          <c:showPercent val="0"/>
          <c:showBubbleSize val="0"/>
        </c:dLbls>
        <c:gapWidth val="150"/>
        <c:overlap val="-25"/>
        <c:axId val="1784895040"/>
        <c:axId val="1784885792"/>
      </c:barChart>
      <c:catAx>
        <c:axId val="17848950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4885792"/>
        <c:crosses val="autoZero"/>
        <c:auto val="1"/>
        <c:lblAlgn val="ctr"/>
        <c:lblOffset val="100"/>
        <c:noMultiLvlLbl val="0"/>
      </c:catAx>
      <c:valAx>
        <c:axId val="1784885792"/>
        <c:scaling>
          <c:orientation val="minMax"/>
        </c:scaling>
        <c:delete val="1"/>
        <c:axPos val="l"/>
        <c:numFmt formatCode="General" sourceLinked="1"/>
        <c:majorTickMark val="out"/>
        <c:minorTickMark val="none"/>
        <c:tickLblPos val="nextTo"/>
        <c:crossAx val="17848950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Base</a:t>
            </a:r>
            <a:r>
              <a:rPr lang="en-IN" baseline="0"/>
              <a:t> Shear</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Without Bracing</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Sheet1!$U$17</c:f>
              <c:numCache>
                <c:formatCode>General</c:formatCode>
                <c:ptCount val="1"/>
                <c:pt idx="0">
                  <c:v>448.57</c:v>
                </c:pt>
              </c:numCache>
            </c:numRef>
          </c:val>
          <c:extLst>
            <c:ext xmlns:c16="http://schemas.microsoft.com/office/drawing/2014/chart" uri="{C3380CC4-5D6E-409C-BE32-E72D297353CC}">
              <c16:uniqueId val="{00000000-6FE2-4AF4-9608-A61B339932A7}"/>
            </c:ext>
          </c:extLst>
        </c:ser>
        <c:ser>
          <c:idx val="1"/>
          <c:order val="1"/>
          <c:tx>
            <c:v>Diamond Bracing</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Sheet1!$B$16</c:f>
              <c:numCache>
                <c:formatCode>General</c:formatCode>
                <c:ptCount val="1"/>
                <c:pt idx="0">
                  <c:v>449.27</c:v>
                </c:pt>
              </c:numCache>
            </c:numRef>
          </c:val>
          <c:extLst>
            <c:ext xmlns:c16="http://schemas.microsoft.com/office/drawing/2014/chart" uri="{C3380CC4-5D6E-409C-BE32-E72D297353CC}">
              <c16:uniqueId val="{00000001-6FE2-4AF4-9608-A61B339932A7}"/>
            </c:ext>
          </c:extLst>
        </c:ser>
        <c:ser>
          <c:idx val="2"/>
          <c:order val="2"/>
          <c:tx>
            <c:v>Inverted V bracing</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Sheet1!$I$16</c:f>
              <c:numCache>
                <c:formatCode>General</c:formatCode>
                <c:ptCount val="1"/>
                <c:pt idx="0">
                  <c:v>449.678</c:v>
                </c:pt>
              </c:numCache>
            </c:numRef>
          </c:val>
          <c:extLst>
            <c:ext xmlns:c16="http://schemas.microsoft.com/office/drawing/2014/chart" uri="{C3380CC4-5D6E-409C-BE32-E72D297353CC}">
              <c16:uniqueId val="{00000002-6FE2-4AF4-9608-A61B339932A7}"/>
            </c:ext>
          </c:extLst>
        </c:ser>
        <c:ser>
          <c:idx val="3"/>
          <c:order val="3"/>
          <c:tx>
            <c:v>X bracing</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Sheet1!$O$16</c:f>
              <c:numCache>
                <c:formatCode>General</c:formatCode>
                <c:ptCount val="1"/>
                <c:pt idx="0">
                  <c:v>449.97199999999998</c:v>
                </c:pt>
              </c:numCache>
            </c:numRef>
          </c:val>
          <c:extLst>
            <c:ext xmlns:c16="http://schemas.microsoft.com/office/drawing/2014/chart" uri="{C3380CC4-5D6E-409C-BE32-E72D297353CC}">
              <c16:uniqueId val="{00000003-6FE2-4AF4-9608-A61B339932A7}"/>
            </c:ext>
          </c:extLst>
        </c:ser>
        <c:dLbls>
          <c:showLegendKey val="0"/>
          <c:showVal val="1"/>
          <c:showCatName val="0"/>
          <c:showSerName val="0"/>
          <c:showPercent val="0"/>
          <c:showBubbleSize val="0"/>
        </c:dLbls>
        <c:gapWidth val="150"/>
        <c:overlap val="-25"/>
        <c:axId val="-1313278720"/>
        <c:axId val="-1313277088"/>
      </c:barChart>
      <c:catAx>
        <c:axId val="-131327872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3277088"/>
        <c:crosses val="autoZero"/>
        <c:auto val="1"/>
        <c:lblAlgn val="ctr"/>
        <c:lblOffset val="100"/>
        <c:noMultiLvlLbl val="0"/>
      </c:catAx>
      <c:valAx>
        <c:axId val="-1313277088"/>
        <c:scaling>
          <c:orientation val="minMax"/>
        </c:scaling>
        <c:delete val="1"/>
        <c:axPos val="l"/>
        <c:numFmt formatCode="General" sourceLinked="1"/>
        <c:majorTickMark val="out"/>
        <c:minorTickMark val="none"/>
        <c:tickLblPos val="nextTo"/>
        <c:crossAx val="-13132787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Base</a:t>
            </a:r>
            <a:r>
              <a:rPr lang="en-IN" baseline="0"/>
              <a:t> Shear</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Without Bracing</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Sheet1!$W$17</c:f>
              <c:numCache>
                <c:formatCode>General</c:formatCode>
                <c:ptCount val="1"/>
                <c:pt idx="0">
                  <c:v>1582.58</c:v>
                </c:pt>
              </c:numCache>
            </c:numRef>
          </c:val>
          <c:extLst>
            <c:ext xmlns:c16="http://schemas.microsoft.com/office/drawing/2014/chart" uri="{C3380CC4-5D6E-409C-BE32-E72D297353CC}">
              <c16:uniqueId val="{00000000-3E29-48E1-B723-04EA025850B9}"/>
            </c:ext>
          </c:extLst>
        </c:ser>
        <c:ser>
          <c:idx val="1"/>
          <c:order val="1"/>
          <c:tx>
            <c:v>Diamond Bracing </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Sheet1!$D$16</c:f>
              <c:numCache>
                <c:formatCode>General</c:formatCode>
                <c:ptCount val="1"/>
                <c:pt idx="0">
                  <c:v>1585.05</c:v>
                </c:pt>
              </c:numCache>
            </c:numRef>
          </c:val>
          <c:extLst>
            <c:ext xmlns:c16="http://schemas.microsoft.com/office/drawing/2014/chart" uri="{C3380CC4-5D6E-409C-BE32-E72D297353CC}">
              <c16:uniqueId val="{00000001-3E29-48E1-B723-04EA025850B9}"/>
            </c:ext>
          </c:extLst>
        </c:ser>
        <c:ser>
          <c:idx val="2"/>
          <c:order val="2"/>
          <c:tx>
            <c:v>Inverted V bracing</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Sheet1!$K$16</c:f>
              <c:numCache>
                <c:formatCode>General</c:formatCode>
                <c:ptCount val="1"/>
                <c:pt idx="0">
                  <c:v>1586.59</c:v>
                </c:pt>
              </c:numCache>
            </c:numRef>
          </c:val>
          <c:extLst>
            <c:ext xmlns:c16="http://schemas.microsoft.com/office/drawing/2014/chart" uri="{C3380CC4-5D6E-409C-BE32-E72D297353CC}">
              <c16:uniqueId val="{00000002-3E29-48E1-B723-04EA025850B9}"/>
            </c:ext>
          </c:extLst>
        </c:ser>
        <c:ser>
          <c:idx val="3"/>
          <c:order val="3"/>
          <c:tx>
            <c:v>X bracing</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Sheet1!$Q$16</c:f>
              <c:numCache>
                <c:formatCode>General</c:formatCode>
                <c:ptCount val="1"/>
                <c:pt idx="0">
                  <c:v>1587.52</c:v>
                </c:pt>
              </c:numCache>
            </c:numRef>
          </c:val>
          <c:extLst>
            <c:ext xmlns:c16="http://schemas.microsoft.com/office/drawing/2014/chart" uri="{C3380CC4-5D6E-409C-BE32-E72D297353CC}">
              <c16:uniqueId val="{00000003-3E29-48E1-B723-04EA025850B9}"/>
            </c:ext>
          </c:extLst>
        </c:ser>
        <c:dLbls>
          <c:showLegendKey val="0"/>
          <c:showVal val="1"/>
          <c:showCatName val="0"/>
          <c:showSerName val="0"/>
          <c:showPercent val="0"/>
          <c:showBubbleSize val="0"/>
        </c:dLbls>
        <c:gapWidth val="150"/>
        <c:overlap val="-25"/>
        <c:axId val="1576950640"/>
        <c:axId val="1576954448"/>
      </c:barChart>
      <c:catAx>
        <c:axId val="15769506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6954448"/>
        <c:crosses val="autoZero"/>
        <c:auto val="1"/>
        <c:lblAlgn val="ctr"/>
        <c:lblOffset val="100"/>
        <c:noMultiLvlLbl val="0"/>
      </c:catAx>
      <c:valAx>
        <c:axId val="1576954448"/>
        <c:scaling>
          <c:orientation val="minMax"/>
        </c:scaling>
        <c:delete val="1"/>
        <c:axPos val="l"/>
        <c:numFmt formatCode="General" sourceLinked="1"/>
        <c:majorTickMark val="none"/>
        <c:minorTickMark val="none"/>
        <c:tickLblPos val="nextTo"/>
        <c:crossAx val="15769506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Base</a:t>
            </a:r>
            <a:r>
              <a:rPr lang="en-IN" baseline="0"/>
              <a:t> Shear</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Without Bracing</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Sheet1!$X$17</c:f>
              <c:numCache>
                <c:formatCode>General</c:formatCode>
                <c:ptCount val="1"/>
                <c:pt idx="0">
                  <c:v>2373.86</c:v>
                </c:pt>
              </c:numCache>
            </c:numRef>
          </c:val>
          <c:extLst>
            <c:ext xmlns:c16="http://schemas.microsoft.com/office/drawing/2014/chart" uri="{C3380CC4-5D6E-409C-BE32-E72D297353CC}">
              <c16:uniqueId val="{00000000-6823-44D9-9E76-8875F60DB78E}"/>
            </c:ext>
          </c:extLst>
        </c:ser>
        <c:ser>
          <c:idx val="1"/>
          <c:order val="1"/>
          <c:tx>
            <c:v>Diamond Bracing</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Sheet1!$E$16</c:f>
              <c:numCache>
                <c:formatCode>General</c:formatCode>
                <c:ptCount val="1"/>
                <c:pt idx="0">
                  <c:v>2377.5700000000002</c:v>
                </c:pt>
              </c:numCache>
            </c:numRef>
          </c:val>
          <c:extLst>
            <c:ext xmlns:c16="http://schemas.microsoft.com/office/drawing/2014/chart" uri="{C3380CC4-5D6E-409C-BE32-E72D297353CC}">
              <c16:uniqueId val="{00000001-6823-44D9-9E76-8875F60DB78E}"/>
            </c:ext>
          </c:extLst>
        </c:ser>
        <c:ser>
          <c:idx val="2"/>
          <c:order val="2"/>
          <c:tx>
            <c:v>Inverted V bracing</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Sheet1!$L$16</c:f>
              <c:numCache>
                <c:formatCode>General</c:formatCode>
                <c:ptCount val="1"/>
                <c:pt idx="0">
                  <c:v>2378.5700000000002</c:v>
                </c:pt>
              </c:numCache>
            </c:numRef>
          </c:val>
          <c:extLst>
            <c:ext xmlns:c16="http://schemas.microsoft.com/office/drawing/2014/chart" uri="{C3380CC4-5D6E-409C-BE32-E72D297353CC}">
              <c16:uniqueId val="{00000002-6823-44D9-9E76-8875F60DB78E}"/>
            </c:ext>
          </c:extLst>
        </c:ser>
        <c:ser>
          <c:idx val="3"/>
          <c:order val="3"/>
          <c:tx>
            <c:v>X bracing</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Sheet1!$R$16</c:f>
              <c:numCache>
                <c:formatCode>General</c:formatCode>
                <c:ptCount val="1"/>
                <c:pt idx="0">
                  <c:v>2381.2800000000002</c:v>
                </c:pt>
              </c:numCache>
            </c:numRef>
          </c:val>
          <c:extLst>
            <c:ext xmlns:c16="http://schemas.microsoft.com/office/drawing/2014/chart" uri="{C3380CC4-5D6E-409C-BE32-E72D297353CC}">
              <c16:uniqueId val="{00000003-6823-44D9-9E76-8875F60DB78E}"/>
            </c:ext>
          </c:extLst>
        </c:ser>
        <c:dLbls>
          <c:showLegendKey val="0"/>
          <c:showVal val="1"/>
          <c:showCatName val="0"/>
          <c:showSerName val="0"/>
          <c:showPercent val="0"/>
          <c:showBubbleSize val="0"/>
        </c:dLbls>
        <c:gapWidth val="150"/>
        <c:overlap val="-25"/>
        <c:axId val="1576956080"/>
        <c:axId val="1576956624"/>
      </c:barChart>
      <c:catAx>
        <c:axId val="15769560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6956624"/>
        <c:crosses val="autoZero"/>
        <c:auto val="1"/>
        <c:lblAlgn val="ctr"/>
        <c:lblOffset val="100"/>
        <c:noMultiLvlLbl val="0"/>
      </c:catAx>
      <c:valAx>
        <c:axId val="1576956624"/>
        <c:scaling>
          <c:orientation val="minMax"/>
        </c:scaling>
        <c:delete val="1"/>
        <c:axPos val="l"/>
        <c:numFmt formatCode="General" sourceLinked="1"/>
        <c:majorTickMark val="none"/>
        <c:minorTickMark val="none"/>
        <c:tickLblPos val="nextTo"/>
        <c:crossAx val="15769560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Without Bracing</c:v>
          </c:tx>
          <c:spPr>
            <a:ln w="1905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Sheet1!$X$7:$X$12</c:f>
              <c:numCache>
                <c:formatCode>General</c:formatCode>
                <c:ptCount val="6"/>
                <c:pt idx="0">
                  <c:v>0</c:v>
                </c:pt>
                <c:pt idx="1">
                  <c:v>0.14119999999999999</c:v>
                </c:pt>
                <c:pt idx="2">
                  <c:v>0.39360000000000001</c:v>
                </c:pt>
                <c:pt idx="3">
                  <c:v>0.65039999999999998</c:v>
                </c:pt>
                <c:pt idx="4">
                  <c:v>0.86329999999999996</c:v>
                </c:pt>
                <c:pt idx="5">
                  <c:v>1.0056</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0-DEA4-4397-9EC3-7E06CBE2C19F}"/>
            </c:ext>
          </c:extLst>
        </c:ser>
        <c:ser>
          <c:idx val="1"/>
          <c:order val="1"/>
          <c:tx>
            <c:v>Diamond Bracing</c:v>
          </c:tx>
          <c:spPr>
            <a:ln w="190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Sheet1!$D$6:$D$11</c:f>
              <c:numCache>
                <c:formatCode>General</c:formatCode>
                <c:ptCount val="6"/>
                <c:pt idx="0">
                  <c:v>0</c:v>
                </c:pt>
                <c:pt idx="1">
                  <c:v>0.14849999999999999</c:v>
                </c:pt>
                <c:pt idx="2">
                  <c:v>0.39879999999999999</c:v>
                </c:pt>
                <c:pt idx="3">
                  <c:v>0.64959999999999996</c:v>
                </c:pt>
                <c:pt idx="4">
                  <c:v>0.85899999999999999</c:v>
                </c:pt>
                <c:pt idx="5">
                  <c:v>1.0003</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1-DEA4-4397-9EC3-7E06CBE2C19F}"/>
            </c:ext>
          </c:extLst>
        </c:ser>
        <c:ser>
          <c:idx val="2"/>
          <c:order val="2"/>
          <c:tx>
            <c:v>Inverted V bracing</c:v>
          </c:tx>
          <c:spPr>
            <a:ln w="19050"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Sheet1!$J$6:$J$11</c:f>
              <c:numCache>
                <c:formatCode>General</c:formatCode>
                <c:ptCount val="6"/>
                <c:pt idx="0">
                  <c:v>0</c:v>
                </c:pt>
                <c:pt idx="1">
                  <c:v>0.1416</c:v>
                </c:pt>
                <c:pt idx="2">
                  <c:v>0.37930000000000003</c:v>
                </c:pt>
                <c:pt idx="3">
                  <c:v>0.61839999999999995</c:v>
                </c:pt>
                <c:pt idx="4">
                  <c:v>0.81859999999999999</c:v>
                </c:pt>
                <c:pt idx="5">
                  <c:v>0.95369999999999999</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2-DEA4-4397-9EC3-7E06CBE2C19F}"/>
            </c:ext>
          </c:extLst>
        </c:ser>
        <c:ser>
          <c:idx val="3"/>
          <c:order val="3"/>
          <c:tx>
            <c:v>X bracing</c:v>
          </c:tx>
          <c:spPr>
            <a:ln w="19050"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Sheet1!$P$6:$P$11</c:f>
              <c:numCache>
                <c:formatCode>General</c:formatCode>
                <c:ptCount val="6"/>
                <c:pt idx="0">
                  <c:v>0</c:v>
                </c:pt>
                <c:pt idx="1">
                  <c:v>0.1181</c:v>
                </c:pt>
                <c:pt idx="2">
                  <c:v>0.31709999999999999</c:v>
                </c:pt>
                <c:pt idx="3">
                  <c:v>0.52039999999999997</c:v>
                </c:pt>
                <c:pt idx="4">
                  <c:v>0.6946</c:v>
                </c:pt>
                <c:pt idx="5">
                  <c:v>0.81599999999999995</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3-DEA4-4397-9EC3-7E06CBE2C19F}"/>
            </c:ext>
          </c:extLst>
        </c:ser>
        <c:dLbls>
          <c:dLblPos val="r"/>
          <c:showLegendKey val="0"/>
          <c:showVal val="1"/>
          <c:showCatName val="1"/>
          <c:showSerName val="0"/>
          <c:showPercent val="0"/>
          <c:showBubbleSize val="0"/>
        </c:dLbls>
        <c:axId val="-1244843904"/>
        <c:axId val="-1244842816"/>
      </c:scatterChart>
      <c:valAx>
        <c:axId val="-12448439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Storey</a:t>
                </a:r>
                <a:r>
                  <a:rPr lang="en-IN" baseline="0"/>
                  <a:t> Drift</a:t>
                </a:r>
                <a:endParaRPr lang="en-IN"/>
              </a:p>
            </c:rich>
          </c:tx>
          <c:layout>
            <c:manualLayout>
              <c:xMode val="edge"/>
              <c:yMode val="edge"/>
              <c:x val="0.34710875391900042"/>
              <c:y val="0.8417570086347900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4842816"/>
        <c:crosses val="autoZero"/>
        <c:crossBetween val="midCat"/>
      </c:valAx>
      <c:valAx>
        <c:axId val="-1244842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a:t>
                </a:r>
                <a:r>
                  <a:rPr lang="en-US" baseline="0"/>
                  <a:t> of Storey</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484390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Without Bracing</c:v>
          </c:tx>
          <c:spPr>
            <a:ln w="1905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Sheet1!$V$7:$V$12</c:f>
              <c:numCache>
                <c:formatCode>General</c:formatCode>
                <c:ptCount val="6"/>
                <c:pt idx="0">
                  <c:v>0</c:v>
                </c:pt>
                <c:pt idx="1">
                  <c:v>1.2979999999999999E-3</c:v>
                </c:pt>
                <c:pt idx="2">
                  <c:v>3.617E-3</c:v>
                </c:pt>
                <c:pt idx="3">
                  <c:v>5.9779999999999998E-3</c:v>
                </c:pt>
                <c:pt idx="4">
                  <c:v>7.9349999999999993E-3</c:v>
                </c:pt>
                <c:pt idx="5">
                  <c:v>9.2429999999999995E-3</c:v>
                </c:pt>
              </c:numCache>
            </c:numRef>
          </c:xVal>
          <c:yVal>
            <c:numRef>
              <c:f>Sheet1!$T$7:$T$12</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0-8B43-420B-9321-863A4786A154}"/>
            </c:ext>
          </c:extLst>
        </c:ser>
        <c:ser>
          <c:idx val="1"/>
          <c:order val="1"/>
          <c:tx>
            <c:v>Diamond Bracing</c:v>
          </c:tx>
          <c:spPr>
            <a:ln w="190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Sheet1!$C$6:$C$11</c:f>
              <c:numCache>
                <c:formatCode>General</c:formatCode>
                <c:ptCount val="6"/>
                <c:pt idx="0">
                  <c:v>0</c:v>
                </c:pt>
                <c:pt idx="1">
                  <c:v>8.9499999999999996E-4</c:v>
                </c:pt>
                <c:pt idx="2">
                  <c:v>2.408E-3</c:v>
                </c:pt>
                <c:pt idx="3">
                  <c:v>3.9280000000000001E-3</c:v>
                </c:pt>
                <c:pt idx="4">
                  <c:v>5.2009999999999999E-3</c:v>
                </c:pt>
                <c:pt idx="5">
                  <c:v>6.0619999999999997E-3</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1-8B43-420B-9321-863A4786A154}"/>
            </c:ext>
          </c:extLst>
        </c:ser>
        <c:ser>
          <c:idx val="2"/>
          <c:order val="2"/>
          <c:tx>
            <c:v>Inverted V bracing</c:v>
          </c:tx>
          <c:spPr>
            <a:ln w="19050" cap="rnd">
              <a:solidFill>
                <a:schemeClr val="accent6">
                  <a:lumMod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Sheet1!$I$6:$I$11</c:f>
              <c:numCache>
                <c:formatCode>General</c:formatCode>
                <c:ptCount val="6"/>
                <c:pt idx="0">
                  <c:v>0</c:v>
                </c:pt>
                <c:pt idx="1">
                  <c:v>8.6700000000000004E-4</c:v>
                </c:pt>
                <c:pt idx="2">
                  <c:v>2.3240000000000001E-3</c:v>
                </c:pt>
                <c:pt idx="3">
                  <c:v>3.7889999999999998E-3</c:v>
                </c:pt>
                <c:pt idx="4">
                  <c:v>5.0159999999999996E-3</c:v>
                </c:pt>
                <c:pt idx="5">
                  <c:v>5.8440000000000002E-3</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2-8B43-420B-9321-863A4786A154}"/>
            </c:ext>
          </c:extLst>
        </c:ser>
        <c:ser>
          <c:idx val="3"/>
          <c:order val="3"/>
          <c:tx>
            <c:v>X bracing</c:v>
          </c:tx>
          <c:spPr>
            <a:ln w="19050"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Sheet1!$O$6:$O$11</c:f>
              <c:numCache>
                <c:formatCode>General</c:formatCode>
                <c:ptCount val="6"/>
                <c:pt idx="0">
                  <c:v>0</c:v>
                </c:pt>
                <c:pt idx="1">
                  <c:v>7.2400000000000003E-4</c:v>
                </c:pt>
                <c:pt idx="2">
                  <c:v>1.9430000000000001E-3</c:v>
                </c:pt>
                <c:pt idx="3">
                  <c:v>3.1879999999999999E-3</c:v>
                </c:pt>
                <c:pt idx="4">
                  <c:v>4.2560000000000002E-3</c:v>
                </c:pt>
                <c:pt idx="5">
                  <c:v>5.0000000000000001E-3</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3-8B43-420B-9321-863A4786A154}"/>
            </c:ext>
          </c:extLst>
        </c:ser>
        <c:dLbls>
          <c:dLblPos val="r"/>
          <c:showLegendKey val="0"/>
          <c:showVal val="1"/>
          <c:showCatName val="1"/>
          <c:showSerName val="0"/>
          <c:showPercent val="0"/>
          <c:showBubbleSize val="0"/>
        </c:dLbls>
        <c:axId val="1784897760"/>
        <c:axId val="1784898304"/>
      </c:scatterChart>
      <c:valAx>
        <c:axId val="17848977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Story</a:t>
                </a:r>
                <a:r>
                  <a:rPr lang="en-IN" baseline="0"/>
                  <a:t> Drift</a:t>
                </a:r>
                <a:endParaRPr lang="en-I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4898304"/>
        <c:crosses val="autoZero"/>
        <c:crossBetween val="midCat"/>
      </c:valAx>
      <c:valAx>
        <c:axId val="1784898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a:t>
                </a:r>
                <a:r>
                  <a:rPr lang="en-IN" baseline="0"/>
                  <a:t> Storey</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489776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Without Bracing</c:v>
          </c:tx>
          <c:spPr>
            <a:ln w="1905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Sheet1!$V$7:$V$12</c:f>
              <c:numCache>
                <c:formatCode>General</c:formatCode>
                <c:ptCount val="6"/>
                <c:pt idx="0">
                  <c:v>0</c:v>
                </c:pt>
                <c:pt idx="1">
                  <c:v>8.2000000000000003E-2</c:v>
                </c:pt>
                <c:pt idx="2">
                  <c:v>0.246</c:v>
                </c:pt>
                <c:pt idx="3">
                  <c:v>0.40649999999999997</c:v>
                </c:pt>
                <c:pt idx="4">
                  <c:v>0.53959999999999997</c:v>
                </c:pt>
                <c:pt idx="5">
                  <c:v>0.62849999999999995</c:v>
                </c:pt>
              </c:numCache>
            </c:numRef>
          </c:xVal>
          <c:yVal>
            <c:numRef>
              <c:f>Sheet1!$T$7:$T$12</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0-7253-4027-8AD0-9E4A66056157}"/>
            </c:ext>
          </c:extLst>
        </c:ser>
        <c:ser>
          <c:idx val="1"/>
          <c:order val="1"/>
          <c:tx>
            <c:v>Diamond Bracing</c:v>
          </c:tx>
          <c:spPr>
            <a:ln w="190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Sheet1!$C$6:$C$11</c:f>
              <c:numCache>
                <c:formatCode>General</c:formatCode>
                <c:ptCount val="6"/>
                <c:pt idx="0">
                  <c:v>0</c:v>
                </c:pt>
                <c:pt idx="1">
                  <c:v>9.3799999999999994E-2</c:v>
                </c:pt>
                <c:pt idx="2">
                  <c:v>0.2039</c:v>
                </c:pt>
                <c:pt idx="3">
                  <c:v>0.40920000000000001</c:v>
                </c:pt>
                <c:pt idx="4">
                  <c:v>0.54069999999999996</c:v>
                </c:pt>
                <c:pt idx="5">
                  <c:v>0.62929999999999997</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1-7253-4027-8AD0-9E4A66056157}"/>
            </c:ext>
          </c:extLst>
        </c:ser>
        <c:ser>
          <c:idx val="2"/>
          <c:order val="2"/>
          <c:tx>
            <c:v>Inverted V bracing</c:v>
          </c:tx>
          <c:spPr>
            <a:ln w="19050" cap="rnd">
              <a:solidFill>
                <a:schemeClr val="accent6">
                  <a:lumMod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Sheet1!$I$6:$I$11</c:f>
              <c:numCache>
                <c:formatCode>General</c:formatCode>
                <c:ptCount val="6"/>
                <c:pt idx="0">
                  <c:v>0</c:v>
                </c:pt>
                <c:pt idx="1">
                  <c:v>8.8499999999999995E-2</c:v>
                </c:pt>
                <c:pt idx="2">
                  <c:v>0.23710000000000001</c:v>
                </c:pt>
                <c:pt idx="3">
                  <c:v>0.38650000000000001</c:v>
                </c:pt>
                <c:pt idx="4">
                  <c:v>0.51160000000000005</c:v>
                </c:pt>
                <c:pt idx="5">
                  <c:v>0.59609999999999996</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2-7253-4027-8AD0-9E4A66056157}"/>
            </c:ext>
          </c:extLst>
        </c:ser>
        <c:ser>
          <c:idx val="3"/>
          <c:order val="3"/>
          <c:tx>
            <c:v>X bracing</c:v>
          </c:tx>
          <c:spPr>
            <a:ln w="19050"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Sheet1!$O$6:$O$11</c:f>
              <c:numCache>
                <c:formatCode>General</c:formatCode>
                <c:ptCount val="6"/>
                <c:pt idx="0">
                  <c:v>0</c:v>
                </c:pt>
                <c:pt idx="1">
                  <c:v>7.3800000000000004E-2</c:v>
                </c:pt>
                <c:pt idx="2">
                  <c:v>0.19819999999999999</c:v>
                </c:pt>
                <c:pt idx="3">
                  <c:v>0.32519999999999999</c:v>
                </c:pt>
                <c:pt idx="4">
                  <c:v>0.43409999999999999</c:v>
                </c:pt>
                <c:pt idx="5">
                  <c:v>0.51</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3-7253-4027-8AD0-9E4A66056157}"/>
            </c:ext>
          </c:extLst>
        </c:ser>
        <c:dLbls>
          <c:dLblPos val="r"/>
          <c:showLegendKey val="0"/>
          <c:showVal val="1"/>
          <c:showCatName val="1"/>
          <c:showSerName val="0"/>
          <c:showPercent val="0"/>
          <c:showBubbleSize val="0"/>
        </c:dLbls>
        <c:axId val="-1244852064"/>
        <c:axId val="-1244850976"/>
      </c:scatterChart>
      <c:valAx>
        <c:axId val="-12448520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Story</a:t>
                </a:r>
                <a:r>
                  <a:rPr lang="en-IN" baseline="0"/>
                  <a:t> Drift</a:t>
                </a:r>
                <a:endParaRPr lang="en-I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4850976"/>
        <c:crosses val="autoZero"/>
        <c:crossBetween val="midCat"/>
      </c:valAx>
      <c:valAx>
        <c:axId val="-1244850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a:t>
                </a:r>
                <a:r>
                  <a:rPr lang="en-IN" baseline="0"/>
                  <a:t> Storey</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485206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Without Bracing</c:v>
          </c:tx>
          <c:spPr>
            <a:ln w="1905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Sheet1!$Z$7:$Z$12</c:f>
              <c:numCache>
                <c:formatCode>General</c:formatCode>
                <c:ptCount val="6"/>
                <c:pt idx="0">
                  <c:v>0</c:v>
                </c:pt>
                <c:pt idx="1">
                  <c:v>3.1150000000000001E-3</c:v>
                </c:pt>
                <c:pt idx="2">
                  <c:v>8.6820000000000005E-3</c:v>
                </c:pt>
                <c:pt idx="3">
                  <c:v>1.4345999999999999E-2</c:v>
                </c:pt>
                <c:pt idx="4">
                  <c:v>1.9043000000000001E-2</c:v>
                </c:pt>
                <c:pt idx="5">
                  <c:v>2.2183000000000001E-2</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0-1F53-4402-B398-C7A5014AD47F}"/>
            </c:ext>
          </c:extLst>
        </c:ser>
        <c:ser>
          <c:idx val="1"/>
          <c:order val="1"/>
          <c:tx>
            <c:v>Diamond Bracing</c:v>
          </c:tx>
          <c:spPr>
            <a:ln w="190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Sheet1!$E$6:$E$11</c:f>
              <c:numCache>
                <c:formatCode>General</c:formatCode>
                <c:ptCount val="6"/>
                <c:pt idx="0">
                  <c:v>0</c:v>
                </c:pt>
                <c:pt idx="1">
                  <c:v>2.1480000000000002E-3</c:v>
                </c:pt>
                <c:pt idx="2">
                  <c:v>5.7790000000000003E-3</c:v>
                </c:pt>
                <c:pt idx="3">
                  <c:v>9.4280000000000006E-3</c:v>
                </c:pt>
                <c:pt idx="4">
                  <c:v>1.2482E-2</c:v>
                </c:pt>
                <c:pt idx="5">
                  <c:v>1.4548999999999999E-2</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1-1F53-4402-B398-C7A5014AD47F}"/>
            </c:ext>
          </c:extLst>
        </c:ser>
        <c:ser>
          <c:idx val="2"/>
          <c:order val="2"/>
          <c:tx>
            <c:v>Inverted V bracing</c:v>
          </c:tx>
          <c:spPr>
            <a:ln w="19050"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Sheet1!$K$6:$K$11</c:f>
              <c:numCache>
                <c:formatCode>General</c:formatCode>
                <c:ptCount val="6"/>
                <c:pt idx="0">
                  <c:v>0</c:v>
                </c:pt>
                <c:pt idx="1">
                  <c:v>2.0820000000000001E-3</c:v>
                </c:pt>
                <c:pt idx="2">
                  <c:v>5.5779999999999996E-3</c:v>
                </c:pt>
                <c:pt idx="3">
                  <c:v>9.0939999999999997E-3</c:v>
                </c:pt>
                <c:pt idx="4">
                  <c:v>1.2038E-2</c:v>
                </c:pt>
                <c:pt idx="5">
                  <c:v>1.4024999999999999E-2</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2-1F53-4402-B398-C7A5014AD47F}"/>
            </c:ext>
          </c:extLst>
        </c:ser>
        <c:ser>
          <c:idx val="3"/>
          <c:order val="3"/>
          <c:tx>
            <c:v>X bracing</c:v>
          </c:tx>
          <c:spPr>
            <a:ln w="19050"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Sheet1!$Q$6:$Q$11</c:f>
              <c:numCache>
                <c:formatCode>General</c:formatCode>
                <c:ptCount val="6"/>
                <c:pt idx="0">
                  <c:v>0</c:v>
                </c:pt>
                <c:pt idx="1">
                  <c:v>1.737E-3</c:v>
                </c:pt>
                <c:pt idx="2">
                  <c:v>4.6629999999999996E-3</c:v>
                </c:pt>
                <c:pt idx="3">
                  <c:v>7.6519999999999999E-3</c:v>
                </c:pt>
                <c:pt idx="4">
                  <c:v>1.0215E-2</c:v>
                </c:pt>
                <c:pt idx="5">
                  <c:v>1.2E-2</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3-1F53-4402-B398-C7A5014AD47F}"/>
            </c:ext>
          </c:extLst>
        </c:ser>
        <c:dLbls>
          <c:dLblPos val="r"/>
          <c:showLegendKey val="0"/>
          <c:showVal val="1"/>
          <c:showCatName val="1"/>
          <c:showSerName val="0"/>
          <c:showPercent val="0"/>
          <c:showBubbleSize val="0"/>
        </c:dLbls>
        <c:axId val="1784898848"/>
        <c:axId val="1784892320"/>
      </c:scatterChart>
      <c:valAx>
        <c:axId val="1784898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Storey</a:t>
                </a:r>
                <a:r>
                  <a:rPr lang="en-IN" baseline="0"/>
                  <a:t> Drift</a:t>
                </a:r>
                <a:endParaRPr lang="en-I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4892320"/>
        <c:crosses val="autoZero"/>
        <c:crossBetween val="midCat"/>
      </c:valAx>
      <c:valAx>
        <c:axId val="1784892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a:t>
                </a:r>
                <a:r>
                  <a:rPr lang="en-IN" baseline="0"/>
                  <a:t> of storey</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489884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Without Bracing</c:v>
          </c:tx>
          <c:spPr>
            <a:ln w="1905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Sheet1!$Z$7:$Z$12</c:f>
              <c:numCache>
                <c:formatCode>General</c:formatCode>
                <c:ptCount val="6"/>
                <c:pt idx="0">
                  <c:v>0</c:v>
                </c:pt>
                <c:pt idx="1">
                  <c:v>0.21179999999999999</c:v>
                </c:pt>
                <c:pt idx="2">
                  <c:v>0.59030000000000005</c:v>
                </c:pt>
                <c:pt idx="3">
                  <c:v>0.97550000000000003</c:v>
                </c:pt>
                <c:pt idx="4">
                  <c:v>1.2949999999999999</c:v>
                </c:pt>
                <c:pt idx="5">
                  <c:v>1.5084</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0-ADB5-467E-BC48-079C7C3D38A5}"/>
            </c:ext>
          </c:extLst>
        </c:ser>
        <c:ser>
          <c:idx val="1"/>
          <c:order val="1"/>
          <c:tx>
            <c:v>Diamond Bracing</c:v>
          </c:tx>
          <c:spPr>
            <a:ln w="190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Sheet1!$E$6:$E$11</c:f>
              <c:numCache>
                <c:formatCode>General</c:formatCode>
                <c:ptCount val="6"/>
                <c:pt idx="0">
                  <c:v>0</c:v>
                </c:pt>
                <c:pt idx="1">
                  <c:v>0.22159999999999999</c:v>
                </c:pt>
                <c:pt idx="2">
                  <c:v>0.59519999999999995</c:v>
                </c:pt>
                <c:pt idx="3">
                  <c:v>0.97009999999999996</c:v>
                </c:pt>
                <c:pt idx="4">
                  <c:v>1.2834000000000001</c:v>
                </c:pt>
                <c:pt idx="5">
                  <c:v>1.4915</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1-ADB5-467E-BC48-079C7C3D38A5}"/>
            </c:ext>
          </c:extLst>
        </c:ser>
        <c:ser>
          <c:idx val="2"/>
          <c:order val="2"/>
          <c:tx>
            <c:v>Inverted V bracing</c:v>
          </c:tx>
          <c:spPr>
            <a:ln w="19050"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Sheet1!$K$6:$K$11</c:f>
              <c:numCache>
                <c:formatCode>General</c:formatCode>
                <c:ptCount val="6"/>
                <c:pt idx="0">
                  <c:v>0</c:v>
                </c:pt>
                <c:pt idx="1">
                  <c:v>0.21229999999999999</c:v>
                </c:pt>
                <c:pt idx="2">
                  <c:v>0.56899999999999995</c:v>
                </c:pt>
                <c:pt idx="3">
                  <c:v>0.92759999999999998</c:v>
                </c:pt>
                <c:pt idx="4">
                  <c:v>1.2278</c:v>
                </c:pt>
                <c:pt idx="5">
                  <c:v>1.4306000000000001</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2-ADB5-467E-BC48-079C7C3D38A5}"/>
            </c:ext>
          </c:extLst>
        </c:ser>
        <c:ser>
          <c:idx val="3"/>
          <c:order val="3"/>
          <c:tx>
            <c:v>X bracing</c:v>
          </c:tx>
          <c:spPr>
            <a:ln w="19050"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Sheet1!$Q$6:$Q$11</c:f>
              <c:numCache>
                <c:formatCode>General</c:formatCode>
                <c:ptCount val="6"/>
                <c:pt idx="0">
                  <c:v>0</c:v>
                </c:pt>
                <c:pt idx="1">
                  <c:v>0.1772</c:v>
                </c:pt>
                <c:pt idx="2">
                  <c:v>0.47560000000000002</c:v>
                </c:pt>
                <c:pt idx="3">
                  <c:v>0.78049999999999997</c:v>
                </c:pt>
                <c:pt idx="4">
                  <c:v>1.0419</c:v>
                </c:pt>
                <c:pt idx="5">
                  <c:v>1.2239</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3-ADB5-467E-BC48-079C7C3D38A5}"/>
            </c:ext>
          </c:extLst>
        </c:ser>
        <c:dLbls>
          <c:dLblPos val="r"/>
          <c:showLegendKey val="0"/>
          <c:showVal val="1"/>
          <c:showCatName val="1"/>
          <c:showSerName val="0"/>
          <c:showPercent val="0"/>
          <c:showBubbleSize val="0"/>
        </c:dLbls>
        <c:axId val="-1244842272"/>
        <c:axId val="-1244841184"/>
      </c:scatterChart>
      <c:valAx>
        <c:axId val="-12448422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Storey</a:t>
                </a:r>
                <a:r>
                  <a:rPr lang="en-IN" baseline="0"/>
                  <a:t> Drift</a:t>
                </a:r>
                <a:endParaRPr lang="en-I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4841184"/>
        <c:crosses val="autoZero"/>
        <c:crossBetween val="midCat"/>
      </c:valAx>
      <c:valAx>
        <c:axId val="-1244841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a:t>
                </a:r>
                <a:r>
                  <a:rPr lang="en-IN" baseline="0"/>
                  <a:t> of storey</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484227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Without Bracing</c:v>
          </c:tx>
          <c:spPr>
            <a:ln w="1905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Sheet1!$AB$7:$AB$12</c:f>
              <c:numCache>
                <c:formatCode>General</c:formatCode>
                <c:ptCount val="6"/>
                <c:pt idx="0">
                  <c:v>0</c:v>
                </c:pt>
                <c:pt idx="1">
                  <c:v>4.6719999999999999E-3</c:v>
                </c:pt>
                <c:pt idx="2">
                  <c:v>1.3022000000000001E-2</c:v>
                </c:pt>
                <c:pt idx="3">
                  <c:v>2.1519E-2</c:v>
                </c:pt>
                <c:pt idx="4">
                  <c:v>2.8565E-2</c:v>
                </c:pt>
                <c:pt idx="5">
                  <c:v>3.3273999999999998E-2</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0-DD2B-428B-B412-03C59885C0EA}"/>
            </c:ext>
          </c:extLst>
        </c:ser>
        <c:ser>
          <c:idx val="1"/>
          <c:order val="1"/>
          <c:tx>
            <c:v>Diamond Bracing</c:v>
          </c:tx>
          <c:spPr>
            <a:ln w="190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Sheet1!$F$6:$F$11</c:f>
              <c:numCache>
                <c:formatCode>General</c:formatCode>
                <c:ptCount val="6"/>
                <c:pt idx="0">
                  <c:v>0</c:v>
                </c:pt>
                <c:pt idx="1">
                  <c:v>3.222E-3</c:v>
                </c:pt>
                <c:pt idx="2">
                  <c:v>8.6680000000000004E-3</c:v>
                </c:pt>
                <c:pt idx="3">
                  <c:v>1.4142E-2</c:v>
                </c:pt>
                <c:pt idx="4">
                  <c:v>1.8723E-2</c:v>
                </c:pt>
                <c:pt idx="5">
                  <c:v>2.1822999999999999E-2</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1-DD2B-428B-B412-03C59885C0EA}"/>
            </c:ext>
          </c:extLst>
        </c:ser>
        <c:ser>
          <c:idx val="2"/>
          <c:order val="2"/>
          <c:tx>
            <c:v>Inverted V bracing</c:v>
          </c:tx>
          <c:spPr>
            <a:ln w="19050"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Sheet1!$L$6:$L$11</c:f>
              <c:numCache>
                <c:formatCode>General</c:formatCode>
                <c:ptCount val="6"/>
                <c:pt idx="0">
                  <c:v>0</c:v>
                </c:pt>
                <c:pt idx="1">
                  <c:v>3.222E-3</c:v>
                </c:pt>
                <c:pt idx="2">
                  <c:v>8.6680000000000004E-3</c:v>
                </c:pt>
                <c:pt idx="3">
                  <c:v>1.4142E-2</c:v>
                </c:pt>
                <c:pt idx="4">
                  <c:v>1.8723E-2</c:v>
                </c:pt>
                <c:pt idx="5">
                  <c:v>2.1822999999999999E-2</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2-DD2B-428B-B412-03C59885C0EA}"/>
            </c:ext>
          </c:extLst>
        </c:ser>
        <c:ser>
          <c:idx val="3"/>
          <c:order val="3"/>
          <c:tx>
            <c:v>X bracing</c:v>
          </c:tx>
          <c:spPr>
            <a:ln w="19050"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Sheet1!$R$6:$R$11</c:f>
              <c:numCache>
                <c:formatCode>General</c:formatCode>
                <c:ptCount val="6"/>
                <c:pt idx="0">
                  <c:v>0</c:v>
                </c:pt>
                <c:pt idx="1">
                  <c:v>2.6050000000000001E-3</c:v>
                </c:pt>
                <c:pt idx="2">
                  <c:v>6.9940000000000002E-3</c:v>
                </c:pt>
                <c:pt idx="3">
                  <c:v>1.1478E-2</c:v>
                </c:pt>
                <c:pt idx="4">
                  <c:v>1.5322000000000001E-2</c:v>
                </c:pt>
                <c:pt idx="5">
                  <c:v>1.7999000000000001E-2</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3-DD2B-428B-B412-03C59885C0EA}"/>
            </c:ext>
          </c:extLst>
        </c:ser>
        <c:dLbls>
          <c:dLblPos val="r"/>
          <c:showLegendKey val="0"/>
          <c:showVal val="1"/>
          <c:showCatName val="1"/>
          <c:showSerName val="0"/>
          <c:showPercent val="0"/>
          <c:showBubbleSize val="0"/>
        </c:dLbls>
        <c:axId val="1784902656"/>
        <c:axId val="1784880352"/>
      </c:scatterChart>
      <c:valAx>
        <c:axId val="1784902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Storey</a:t>
                </a:r>
                <a:r>
                  <a:rPr lang="en-IN" baseline="0"/>
                  <a:t> Drift</a:t>
                </a:r>
                <a:endParaRPr lang="en-I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4880352"/>
        <c:crosses val="autoZero"/>
        <c:crossBetween val="midCat"/>
      </c:valAx>
      <c:valAx>
        <c:axId val="1784880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a:t>
                </a:r>
                <a:r>
                  <a:rPr lang="en-IN" baseline="0"/>
                  <a:t> of Storey</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490265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Without Bracing</c:v>
          </c:tx>
          <c:spPr>
            <a:ln w="1905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Sheet1!$AB$7:$AB$12</c:f>
              <c:numCache>
                <c:formatCode>General</c:formatCode>
                <c:ptCount val="6"/>
                <c:pt idx="0">
                  <c:v>0</c:v>
                </c:pt>
                <c:pt idx="1">
                  <c:v>0.31769999999999998</c:v>
                </c:pt>
                <c:pt idx="2">
                  <c:v>0.88549999999999995</c:v>
                </c:pt>
                <c:pt idx="3">
                  <c:v>1.4633</c:v>
                </c:pt>
                <c:pt idx="4">
                  <c:v>1.9423999999999999</c:v>
                </c:pt>
                <c:pt idx="5">
                  <c:v>2.2627000000000002</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0-A575-417C-9AB2-A919ABAAAF37}"/>
            </c:ext>
          </c:extLst>
        </c:ser>
        <c:ser>
          <c:idx val="1"/>
          <c:order val="1"/>
          <c:tx>
            <c:v>Diamond Bracing</c:v>
          </c:tx>
          <c:spPr>
            <a:ln w="190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Sheet1!$F$6:$F$11</c:f>
              <c:numCache>
                <c:formatCode>General</c:formatCode>
                <c:ptCount val="6"/>
                <c:pt idx="0">
                  <c:v>0</c:v>
                </c:pt>
                <c:pt idx="1">
                  <c:v>0.33110000000000001</c:v>
                </c:pt>
                <c:pt idx="2">
                  <c:v>0.88990000000000002</c:v>
                </c:pt>
                <c:pt idx="3">
                  <c:v>1.4510000000000001</c:v>
                </c:pt>
                <c:pt idx="4">
                  <c:v>1.92</c:v>
                </c:pt>
                <c:pt idx="5">
                  <c:v>2.2368999999999999</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1-A575-417C-9AB2-A919ABAAAF37}"/>
            </c:ext>
          </c:extLst>
        </c:ser>
        <c:ser>
          <c:idx val="2"/>
          <c:order val="2"/>
          <c:tx>
            <c:v>Inverted V bracing</c:v>
          </c:tx>
          <c:spPr>
            <a:ln w="19050"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Sheet1!$L$6:$L$11</c:f>
              <c:numCache>
                <c:formatCode>General</c:formatCode>
                <c:ptCount val="6"/>
                <c:pt idx="0">
                  <c:v>0</c:v>
                </c:pt>
                <c:pt idx="1">
                  <c:v>0.31850000000000001</c:v>
                </c:pt>
                <c:pt idx="2">
                  <c:v>0.85350000000000004</c:v>
                </c:pt>
                <c:pt idx="3">
                  <c:v>1.3915</c:v>
                </c:pt>
                <c:pt idx="4">
                  <c:v>1.8416999999999999</c:v>
                </c:pt>
                <c:pt idx="5">
                  <c:v>2.1457999999999999</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2-A575-417C-9AB2-A919ABAAAF37}"/>
            </c:ext>
          </c:extLst>
        </c:ser>
        <c:ser>
          <c:idx val="3"/>
          <c:order val="3"/>
          <c:tx>
            <c:v>X bracing</c:v>
          </c:tx>
          <c:spPr>
            <a:ln w="19050"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Sheet1!$R$6:$R$11</c:f>
              <c:numCache>
                <c:formatCode>General</c:formatCode>
                <c:ptCount val="6"/>
                <c:pt idx="0">
                  <c:v>0</c:v>
                </c:pt>
                <c:pt idx="1">
                  <c:v>0.20569999999999999</c:v>
                </c:pt>
                <c:pt idx="2">
                  <c:v>0.71340000000000003</c:v>
                </c:pt>
                <c:pt idx="3">
                  <c:v>1.1708000000000001</c:v>
                </c:pt>
                <c:pt idx="4">
                  <c:v>1.5629</c:v>
                </c:pt>
                <c:pt idx="5">
                  <c:v>1.8359000000000001</c:v>
                </c:pt>
              </c:numCache>
            </c:numRef>
          </c:xVal>
          <c:yVal>
            <c:numRef>
              <c:f>Sheet1!$A$6:$A$11</c:f>
              <c:numCache>
                <c:formatCode>General</c:formatCode>
                <c:ptCount val="6"/>
                <c:pt idx="0">
                  <c:v>0</c:v>
                </c:pt>
                <c:pt idx="1">
                  <c:v>1</c:v>
                </c:pt>
                <c:pt idx="2">
                  <c:v>2</c:v>
                </c:pt>
                <c:pt idx="3">
                  <c:v>3</c:v>
                </c:pt>
                <c:pt idx="4">
                  <c:v>4</c:v>
                </c:pt>
                <c:pt idx="5">
                  <c:v>5</c:v>
                </c:pt>
              </c:numCache>
            </c:numRef>
          </c:yVal>
          <c:smooth val="1"/>
          <c:extLst>
            <c:ext xmlns:c16="http://schemas.microsoft.com/office/drawing/2014/chart" uri="{C3380CC4-5D6E-409C-BE32-E72D297353CC}">
              <c16:uniqueId val="{00000003-A575-417C-9AB2-A919ABAAAF37}"/>
            </c:ext>
          </c:extLst>
        </c:ser>
        <c:dLbls>
          <c:dLblPos val="r"/>
          <c:showLegendKey val="0"/>
          <c:showVal val="1"/>
          <c:showCatName val="1"/>
          <c:showSerName val="0"/>
          <c:showPercent val="0"/>
          <c:showBubbleSize val="0"/>
        </c:dLbls>
        <c:axId val="-1244840640"/>
        <c:axId val="-1244839008"/>
      </c:scatterChart>
      <c:valAx>
        <c:axId val="-1244840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Storey</a:t>
                </a:r>
                <a:r>
                  <a:rPr lang="en-IN" baseline="0"/>
                  <a:t> Drift</a:t>
                </a:r>
                <a:endParaRPr lang="en-I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4839008"/>
        <c:crosses val="autoZero"/>
        <c:crossBetween val="midCat"/>
      </c:valAx>
      <c:valAx>
        <c:axId val="-1244839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a:t>
                </a:r>
                <a:r>
                  <a:rPr lang="en-IN" baseline="0"/>
                  <a:t> of Storey</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484064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Base</a:t>
            </a:r>
            <a:r>
              <a:rPr lang="en-IN" baseline="0"/>
              <a:t> Shear</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Without Bracing</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Sheet1!$V$17</c:f>
              <c:numCache>
                <c:formatCode>General</c:formatCode>
                <c:ptCount val="1"/>
                <c:pt idx="0">
                  <c:v>1055.05</c:v>
                </c:pt>
              </c:numCache>
            </c:numRef>
          </c:val>
          <c:extLst>
            <c:ext xmlns:c16="http://schemas.microsoft.com/office/drawing/2014/chart" uri="{C3380CC4-5D6E-409C-BE32-E72D297353CC}">
              <c16:uniqueId val="{00000000-C548-4723-AC17-2080A95FF5AE}"/>
            </c:ext>
          </c:extLst>
        </c:ser>
        <c:ser>
          <c:idx val="1"/>
          <c:order val="1"/>
          <c:tx>
            <c:v>Diamond Bracing</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Sheet1!$C$16</c:f>
              <c:numCache>
                <c:formatCode>General</c:formatCode>
                <c:ptCount val="1"/>
                <c:pt idx="0">
                  <c:v>1056.7</c:v>
                </c:pt>
              </c:numCache>
            </c:numRef>
          </c:val>
          <c:extLst>
            <c:ext xmlns:c16="http://schemas.microsoft.com/office/drawing/2014/chart" uri="{C3380CC4-5D6E-409C-BE32-E72D297353CC}">
              <c16:uniqueId val="{00000001-C548-4723-AC17-2080A95FF5AE}"/>
            </c:ext>
          </c:extLst>
        </c:ser>
        <c:ser>
          <c:idx val="2"/>
          <c:order val="2"/>
          <c:tx>
            <c:v>Inverted V bracing</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Sheet1!$J$16</c:f>
              <c:numCache>
                <c:formatCode>General</c:formatCode>
                <c:ptCount val="1"/>
                <c:pt idx="0">
                  <c:v>1057.21</c:v>
                </c:pt>
              </c:numCache>
            </c:numRef>
          </c:val>
          <c:extLst>
            <c:ext xmlns:c16="http://schemas.microsoft.com/office/drawing/2014/chart" uri="{C3380CC4-5D6E-409C-BE32-E72D297353CC}">
              <c16:uniqueId val="{00000002-C548-4723-AC17-2080A95FF5AE}"/>
            </c:ext>
          </c:extLst>
        </c:ser>
        <c:ser>
          <c:idx val="3"/>
          <c:order val="3"/>
          <c:tx>
            <c:v>X bracing</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Sheet1!$P$16</c:f>
              <c:numCache>
                <c:formatCode>General</c:formatCode>
                <c:ptCount val="1"/>
                <c:pt idx="0">
                  <c:v>1058.3499999999999</c:v>
                </c:pt>
              </c:numCache>
            </c:numRef>
          </c:val>
          <c:extLst>
            <c:ext xmlns:c16="http://schemas.microsoft.com/office/drawing/2014/chart" uri="{C3380CC4-5D6E-409C-BE32-E72D297353CC}">
              <c16:uniqueId val="{00000003-C548-4723-AC17-2080A95FF5AE}"/>
            </c:ext>
          </c:extLst>
        </c:ser>
        <c:dLbls>
          <c:showLegendKey val="0"/>
          <c:showVal val="1"/>
          <c:showCatName val="0"/>
          <c:showSerName val="0"/>
          <c:showPercent val="0"/>
          <c:showBubbleSize val="0"/>
        </c:dLbls>
        <c:gapWidth val="150"/>
        <c:overlap val="-25"/>
        <c:axId val="1784887968"/>
        <c:axId val="1784889600"/>
      </c:barChart>
      <c:catAx>
        <c:axId val="17848879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4889600"/>
        <c:crosses val="autoZero"/>
        <c:auto val="1"/>
        <c:lblAlgn val="ctr"/>
        <c:lblOffset val="100"/>
        <c:noMultiLvlLbl val="0"/>
      </c:catAx>
      <c:valAx>
        <c:axId val="1784889600"/>
        <c:scaling>
          <c:orientation val="minMax"/>
        </c:scaling>
        <c:delete val="1"/>
        <c:axPos val="l"/>
        <c:numFmt formatCode="General" sourceLinked="1"/>
        <c:majorTickMark val="none"/>
        <c:minorTickMark val="none"/>
        <c:tickLblPos val="nextTo"/>
        <c:crossAx val="17848879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1526</Words>
  <Characters>8704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Auricle Technology</cp:lastModifiedBy>
  <cp:revision>4</cp:revision>
  <dcterms:created xsi:type="dcterms:W3CDTF">2024-11-24T18:23:00Z</dcterms:created>
  <dcterms:modified xsi:type="dcterms:W3CDTF">2024-12-11T06:47:00Z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09afb0ad-d1a7-40cb-b02f-43221b42872d</vt:lpwstr>
  </property>
</Properties>
</file>